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sz w:val="72"/>
          <w:szCs w:val="72"/>
          <w:lang w:val="es-MX" w:eastAsia="es-MX"/>
        </w:rPr>
        <w:id w:val="11551587"/>
        <w:docPartObj>
          <w:docPartGallery w:val="Cover Pages"/>
          <w:docPartUnique/>
        </w:docPartObj>
      </w:sdtPr>
      <w:sdtEndPr>
        <w:rPr>
          <w:rFonts w:asciiTheme="minorHAnsi" w:eastAsiaTheme="minorEastAsia" w:hAnsiTheme="minorHAnsi" w:cstheme="minorBidi"/>
          <w:sz w:val="22"/>
          <w:szCs w:val="22"/>
        </w:rPr>
      </w:sdtEndPr>
      <w:sdtContent>
        <w:p w14:paraId="5C1C3307" w14:textId="77777777" w:rsidR="00677260" w:rsidRPr="004F5C9D" w:rsidRDefault="00CA6140" w:rsidP="00E27921">
          <w:pPr>
            <w:pStyle w:val="Sinespaciado"/>
            <w:spacing w:line="360" w:lineRule="auto"/>
            <w:rPr>
              <w:rFonts w:ascii="Arial" w:eastAsiaTheme="majorEastAsia" w:hAnsi="Arial" w:cs="Arial"/>
              <w:sz w:val="72"/>
              <w:szCs w:val="72"/>
            </w:rPr>
          </w:pPr>
          <w:r>
            <w:rPr>
              <w:rFonts w:eastAsiaTheme="majorEastAsia" w:cstheme="majorBidi"/>
              <w:noProof/>
              <w:lang w:eastAsia="es-ES"/>
            </w:rPr>
            <mc:AlternateContent>
              <mc:Choice Requires="wps">
                <w:drawing>
                  <wp:anchor distT="0" distB="0" distL="114300" distR="114300" simplePos="0" relativeHeight="251654144" behindDoc="0" locked="0" layoutInCell="0" allowOverlap="1" wp14:anchorId="655AA50B" wp14:editId="617A8630">
                    <wp:simplePos x="0" y="0"/>
                    <wp:positionH relativeFrom="page">
                      <wp:align>center</wp:align>
                    </wp:positionH>
                    <wp:positionV relativeFrom="page">
                      <wp:align>bottom</wp:align>
                    </wp:positionV>
                    <wp:extent cx="8145145" cy="790575"/>
                    <wp:effectExtent l="5715" t="9525" r="12065" b="952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5145" cy="79057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581738C" id="Rectangle 2" o:spid="_x0000_s1026" style="position:absolute;margin-left:0;margin-top:0;width:641.35pt;height:62.25pt;z-index:25165414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" o:allowincell="f" fillcolor="#4bacc6 [3208]" strokecolor="#31849b [2408]">
                    <w10:wrap anchorx="page" anchory="page"/>
                  </v:rect>
                </w:pict>
              </mc:Fallback>
            </mc:AlternateContent>
          </w:r>
          <w:r>
            <w:rPr>
              <w:rFonts w:eastAsiaTheme="majorEastAsia" w:cstheme="majorBidi"/>
              <w:noProof/>
              <w:lang w:eastAsia="es-ES"/>
            </w:rPr>
            <mc:AlternateContent>
              <mc:Choice Requires="wps">
                <w:drawing>
                  <wp:anchor distT="0" distB="0" distL="114300" distR="114300" simplePos="0" relativeHeight="251663360" behindDoc="0" locked="0" layoutInCell="0" allowOverlap="1" wp14:anchorId="347ACE8F" wp14:editId="665305BC">
                    <wp:simplePos x="0" y="0"/>
                    <wp:positionH relativeFrom="leftMargin">
                      <wp:align>center</wp:align>
                    </wp:positionH>
                    <wp:positionV relativeFrom="page">
                      <wp:align>center</wp:align>
                    </wp:positionV>
                    <wp:extent cx="90805" cy="10538460"/>
                    <wp:effectExtent l="6350" t="5715" r="7620" b="952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846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9B08A53" id="Rectangle 5" o:spid="_x0000_s1026" style="position:absolute;margin-left:0;margin-top:0;width:7.15pt;height:829.8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" o:allowincell="f" fillcolor="white [3212]" strokecolor="#31849b [2408]">
                    <w10:wrap anchorx="margin" anchory="page"/>
                  </v:rect>
                </w:pict>
              </mc:Fallback>
            </mc:AlternateContent>
          </w:r>
          <w:r>
            <w:rPr>
              <w:rFonts w:eastAsiaTheme="majorEastAsia" w:cstheme="majorBidi"/>
              <w:noProof/>
              <w:lang w:eastAsia="es-ES"/>
            </w:rPr>
            <mc:AlternateContent>
              <mc:Choice Requires="wps">
                <w:drawing>
                  <wp:anchor distT="0" distB="0" distL="114300" distR="114300" simplePos="0" relativeHeight="251660288" behindDoc="0" locked="0" layoutInCell="0" allowOverlap="1" wp14:anchorId="1A0FE992" wp14:editId="6F804B92">
                    <wp:simplePos x="0" y="0"/>
                    <wp:positionH relativeFrom="rightMargin">
                      <wp:align>center</wp:align>
                    </wp:positionH>
                    <wp:positionV relativeFrom="page">
                      <wp:align>center</wp:align>
                    </wp:positionV>
                    <wp:extent cx="90805" cy="10538460"/>
                    <wp:effectExtent l="12065" t="5715" r="11430" b="952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846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0F49066" id="Rectangle 4" o:spid="_x0000_s1026" style="position:absolute;margin-left:0;margin-top:0;width:7.15pt;height:829.8pt;z-index:251660288;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" o:allowincell="f" fillcolor="white [3212]" strokecolor="#31849b [2408]">
                    <w10:wrap anchorx="margin" anchory="page"/>
                  </v:rect>
                </w:pict>
              </mc:Fallback>
            </mc:AlternateContent>
          </w:r>
          <w:r>
            <w:rPr>
              <w:rFonts w:eastAsiaTheme="majorEastAsia" w:cstheme="majorBidi"/>
              <w:noProof/>
              <w:lang w:eastAsia="es-ES"/>
            </w:rPr>
            <mc:AlternateContent>
              <mc:Choice Requires="wps">
                <w:drawing>
                  <wp:anchor distT="0" distB="0" distL="114300" distR="114300" simplePos="0" relativeHeight="251656192" behindDoc="0" locked="0" layoutInCell="0" allowOverlap="1" wp14:anchorId="27E00F76" wp14:editId="59BDD93D">
                    <wp:simplePos x="0" y="0"/>
                    <wp:positionH relativeFrom="page">
                      <wp:align>center</wp:align>
                    </wp:positionH>
                    <wp:positionV relativeFrom="topMargin">
                      <wp:align>top</wp:align>
                    </wp:positionV>
                    <wp:extent cx="8145145" cy="790575"/>
                    <wp:effectExtent l="5715" t="9525" r="1206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5145" cy="79057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1A79406" id="Rectangle 3" o:spid="_x0000_s1026" style="position:absolute;margin-left:0;margin-top:0;width:641.35pt;height:62.25pt;z-index:25165619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" o:allowincell="f" fillcolor="#4bacc6 [3208]" strokecolor="#31849b [2408]">
                    <w10:wrap anchorx="page" anchory="margin"/>
                  </v:rect>
                </w:pict>
              </mc:Fallback>
            </mc:AlternateContent>
          </w:r>
        </w:p>
        <w:sdt>
          <w:sdtPr>
            <w:rPr>
              <w:rFonts w:ascii="Arial" w:eastAsiaTheme="majorEastAsia" w:hAnsi="Arial" w:cs="Arial"/>
              <w:sz w:val="56"/>
              <w:szCs w:val="56"/>
            </w:rPr>
            <w:alias w:val="Título"/>
            <w:id w:val="14700071"/>
            <w:dataBinding w:prefixMappings="xmlns:ns0='http://schemas.openxmlformats.org/package/2006/metadata/core-properties' xmlns:ns1='http://purl.org/dc/elements/1.1/'" w:xpath="/ns0:coreProperties[1]/ns1:title[1]" w:storeItemID="{6C3C8BC8-F283-45AE-878A-BAB7291924A1}"/>
            <w:text/>
          </w:sdtPr>
          <w:sdtContent>
            <w:p w14:paraId="40DE824A" w14:textId="77777777" w:rsidR="00677260" w:rsidRPr="004F5C9D" w:rsidRDefault="00677260" w:rsidP="00E27921">
              <w:pPr>
                <w:pStyle w:val="Sinespaciado"/>
                <w:jc w:val="center"/>
                <w:rPr>
                  <w:rFonts w:ascii="Arial" w:eastAsiaTheme="majorEastAsia" w:hAnsi="Arial" w:cs="Arial"/>
                  <w:sz w:val="56"/>
                  <w:szCs w:val="56"/>
                </w:rPr>
              </w:pPr>
              <w:r w:rsidRPr="004F5C9D">
                <w:rPr>
                  <w:rFonts w:ascii="Arial" w:eastAsiaTheme="majorEastAsia" w:hAnsi="Arial" w:cs="Arial"/>
                  <w:sz w:val="56"/>
                  <w:szCs w:val="56"/>
                  <w:lang w:val="es-CR"/>
                </w:rPr>
                <w:t xml:space="preserve">Código de Gobierno Corporativo </w:t>
              </w:r>
              <w:r w:rsidR="0000060F" w:rsidRPr="004F5C9D">
                <w:rPr>
                  <w:rFonts w:ascii="Arial" w:eastAsiaTheme="majorEastAsia" w:hAnsi="Arial" w:cs="Arial"/>
                  <w:sz w:val="56"/>
                  <w:szCs w:val="56"/>
                  <w:lang w:val="es-CR"/>
                </w:rPr>
                <w:t>del Fondo Mutual y de Beneficio Social para los Vendedores de Lotería</w:t>
              </w:r>
            </w:p>
          </w:sdtContent>
        </w:sdt>
        <w:p w14:paraId="33391631" w14:textId="77777777" w:rsidR="00677260" w:rsidRPr="004F5C9D" w:rsidRDefault="00677260" w:rsidP="00E27921">
          <w:pPr>
            <w:pStyle w:val="Sinespaciado"/>
            <w:spacing w:line="360" w:lineRule="auto"/>
            <w:rPr>
              <w:rFonts w:ascii="Arial" w:eastAsiaTheme="majorEastAsia" w:hAnsi="Arial" w:cs="Arial"/>
              <w:sz w:val="36"/>
              <w:szCs w:val="36"/>
            </w:rPr>
          </w:pPr>
        </w:p>
        <w:p w14:paraId="30153051" w14:textId="77777777" w:rsidR="009667E7" w:rsidRDefault="009667E7" w:rsidP="00E27921">
          <w:pPr>
            <w:pStyle w:val="Sinespaciado"/>
            <w:spacing w:line="360" w:lineRule="auto"/>
            <w:rPr>
              <w:rFonts w:asciiTheme="majorHAnsi" w:eastAsiaTheme="majorEastAsia" w:hAnsiTheme="majorHAnsi" w:cstheme="majorBidi"/>
              <w:sz w:val="36"/>
              <w:szCs w:val="36"/>
            </w:rPr>
          </w:pPr>
        </w:p>
        <w:p w14:paraId="37EB5716" w14:textId="77777777" w:rsidR="009667E7" w:rsidRDefault="009667E7" w:rsidP="00E27921">
          <w:pPr>
            <w:pStyle w:val="Sinespaciado"/>
            <w:spacing w:line="360" w:lineRule="auto"/>
            <w:rPr>
              <w:rFonts w:asciiTheme="majorHAnsi" w:eastAsiaTheme="majorEastAsia" w:hAnsiTheme="majorHAnsi" w:cstheme="majorBidi"/>
              <w:sz w:val="36"/>
              <w:szCs w:val="36"/>
            </w:rPr>
          </w:pPr>
        </w:p>
        <w:p w14:paraId="5A78C1A7" w14:textId="77777777" w:rsidR="009667E7" w:rsidRPr="004F5C9D" w:rsidRDefault="009667E7" w:rsidP="00E27921">
          <w:pPr>
            <w:pStyle w:val="Sinespaciado"/>
            <w:spacing w:line="360" w:lineRule="auto"/>
            <w:rPr>
              <w:rFonts w:ascii="Arial" w:eastAsiaTheme="majorEastAsia" w:hAnsi="Arial" w:cs="Arial"/>
              <w:sz w:val="36"/>
              <w:szCs w:val="36"/>
            </w:rPr>
          </w:pPr>
        </w:p>
        <w:p w14:paraId="65AA1BA0" w14:textId="77777777" w:rsidR="00677260" w:rsidRDefault="00677260" w:rsidP="00E27921">
          <w:pPr>
            <w:pStyle w:val="Sinespaciado"/>
            <w:spacing w:line="360" w:lineRule="auto"/>
            <w:rPr>
              <w:rFonts w:ascii="Arial" w:eastAsiaTheme="majorEastAsia" w:hAnsi="Arial" w:cs="Arial"/>
              <w:sz w:val="36"/>
              <w:szCs w:val="36"/>
            </w:rPr>
          </w:pPr>
        </w:p>
        <w:p w14:paraId="49F2C1E9" w14:textId="77777777" w:rsidR="00364107" w:rsidRDefault="00364107" w:rsidP="00E27921">
          <w:pPr>
            <w:pStyle w:val="Sinespaciado"/>
            <w:spacing w:line="360" w:lineRule="auto"/>
            <w:rPr>
              <w:rFonts w:ascii="Arial" w:eastAsiaTheme="majorEastAsia" w:hAnsi="Arial" w:cs="Arial"/>
              <w:sz w:val="36"/>
              <w:szCs w:val="36"/>
            </w:rPr>
          </w:pPr>
        </w:p>
        <w:p w14:paraId="0105D9FF" w14:textId="77777777" w:rsidR="00364107" w:rsidRDefault="00364107" w:rsidP="00E27921">
          <w:pPr>
            <w:pStyle w:val="Sinespaciado"/>
            <w:spacing w:line="360" w:lineRule="auto"/>
            <w:rPr>
              <w:rFonts w:ascii="Arial" w:eastAsiaTheme="majorEastAsia" w:hAnsi="Arial" w:cs="Arial"/>
              <w:sz w:val="36"/>
              <w:szCs w:val="36"/>
            </w:rPr>
          </w:pPr>
        </w:p>
        <w:p w14:paraId="5888B0A6" w14:textId="77777777" w:rsidR="00364107" w:rsidRPr="004F5C9D" w:rsidRDefault="00364107" w:rsidP="00E27921">
          <w:pPr>
            <w:pStyle w:val="Sinespaciado"/>
            <w:spacing w:line="360" w:lineRule="auto"/>
            <w:rPr>
              <w:rFonts w:ascii="Arial" w:eastAsiaTheme="majorEastAsia" w:hAnsi="Arial" w:cs="Arial"/>
              <w:sz w:val="36"/>
              <w:szCs w:val="36"/>
            </w:rPr>
          </w:pPr>
        </w:p>
        <w:p w14:paraId="0EEDC62C" w14:textId="77777777" w:rsidR="00AE106B" w:rsidRDefault="00AE106B">
          <w:pPr>
            <w:rPr>
              <w:rFonts w:asciiTheme="majorHAnsi" w:eastAsiaTheme="majorEastAsia" w:hAnsiTheme="majorHAnsi" w:cstheme="majorBidi"/>
              <w:b/>
              <w:bCs/>
              <w:color w:val="365F91" w:themeColor="accent1" w:themeShade="BF"/>
              <w:sz w:val="28"/>
              <w:szCs w:val="28"/>
              <w:lang w:val="es-ES" w:eastAsia="en-US"/>
            </w:rPr>
          </w:pPr>
          <w:r>
            <w:rPr>
              <w:rFonts w:asciiTheme="majorHAnsi" w:eastAsiaTheme="majorEastAsia" w:hAnsiTheme="majorHAnsi" w:cstheme="majorBidi"/>
              <w:b/>
              <w:bCs/>
              <w:color w:val="365F91" w:themeColor="accent1" w:themeShade="BF"/>
              <w:sz w:val="28"/>
              <w:szCs w:val="28"/>
              <w:lang w:val="es-ES" w:eastAsia="en-US"/>
            </w:rPr>
            <w:br w:type="page"/>
          </w:r>
        </w:p>
        <w:p w14:paraId="52D83A35" w14:textId="77777777" w:rsidR="00AE106B" w:rsidRDefault="00AE106B" w:rsidP="00E27921">
          <w:pPr>
            <w:spacing w:line="360" w:lineRule="auto"/>
            <w:rPr>
              <w:rFonts w:asciiTheme="majorHAnsi" w:eastAsiaTheme="majorEastAsia" w:hAnsiTheme="majorHAnsi" w:cstheme="majorBidi"/>
              <w:b/>
              <w:bCs/>
              <w:color w:val="365F91" w:themeColor="accent1" w:themeShade="BF"/>
              <w:sz w:val="28"/>
              <w:szCs w:val="28"/>
              <w:lang w:val="es-ES" w:eastAsia="en-US"/>
            </w:rPr>
          </w:pPr>
        </w:p>
        <w:p w14:paraId="4C3DF43F" w14:textId="77777777" w:rsidR="00677260" w:rsidRDefault="006B3F90" w:rsidP="00E27921">
          <w:pPr>
            <w:spacing w:line="360" w:lineRule="auto"/>
            <w:rPr>
              <w:rFonts w:asciiTheme="majorHAnsi" w:eastAsiaTheme="majorEastAsia" w:hAnsiTheme="majorHAnsi" w:cstheme="majorBidi"/>
              <w:b/>
              <w:bCs/>
              <w:color w:val="365F91" w:themeColor="accent1" w:themeShade="BF"/>
              <w:sz w:val="28"/>
              <w:szCs w:val="28"/>
              <w:lang w:val="es-ES" w:eastAsia="en-US"/>
            </w:rPr>
          </w:pPr>
        </w:p>
      </w:sdtContent>
    </w:sdt>
    <w:sdt>
      <w:sdtPr>
        <w:rPr>
          <w:rFonts w:ascii="Arial" w:eastAsiaTheme="minorEastAsia" w:hAnsi="Arial" w:cs="Arial"/>
          <w:b w:val="0"/>
          <w:bCs w:val="0"/>
          <w:color w:val="auto"/>
          <w:sz w:val="22"/>
          <w:szCs w:val="22"/>
          <w:lang w:val="es-MX" w:eastAsia="es-MX"/>
        </w:rPr>
        <w:id w:val="11551610"/>
        <w:docPartObj>
          <w:docPartGallery w:val="Table of Contents"/>
          <w:docPartUnique/>
        </w:docPartObj>
      </w:sdtPr>
      <w:sdtContent>
        <w:p w14:paraId="7FCFEB6D" w14:textId="77777777" w:rsidR="00677260" w:rsidRPr="004F5C9D" w:rsidRDefault="00677260" w:rsidP="00AE106B">
          <w:pPr>
            <w:pStyle w:val="TtuloTDC"/>
            <w:spacing w:line="360" w:lineRule="auto"/>
            <w:jc w:val="center"/>
            <w:rPr>
              <w:rFonts w:ascii="Arial" w:hAnsi="Arial" w:cs="Arial"/>
            </w:rPr>
          </w:pPr>
          <w:r w:rsidRPr="004F5C9D">
            <w:rPr>
              <w:rFonts w:ascii="Arial" w:hAnsi="Arial" w:cs="Arial"/>
            </w:rPr>
            <w:t>Contenido</w:t>
          </w:r>
        </w:p>
        <w:p w14:paraId="60789A73" w14:textId="5C19D0C0" w:rsidR="007A6CC6" w:rsidRDefault="00677260">
          <w:pPr>
            <w:pStyle w:val="TDC1"/>
            <w:tabs>
              <w:tab w:val="right" w:leader="dot" w:pos="8828"/>
            </w:tabs>
            <w:rPr>
              <w:noProof/>
              <w:lang w:val="es-CR" w:eastAsia="es-CR"/>
            </w:rPr>
          </w:pPr>
          <w:r w:rsidRPr="004F5C9D">
            <w:rPr>
              <w:rFonts w:ascii="Arial" w:hAnsi="Arial" w:cs="Arial"/>
            </w:rPr>
            <w:fldChar w:fldCharType="begin"/>
          </w:r>
          <w:r w:rsidRPr="004F5C9D">
            <w:rPr>
              <w:rFonts w:ascii="Arial" w:hAnsi="Arial" w:cs="Arial"/>
            </w:rPr>
            <w:instrText xml:space="preserve"> TOC \o "1-3" \h \z \u </w:instrText>
          </w:r>
          <w:r w:rsidRPr="004F5C9D">
            <w:rPr>
              <w:rFonts w:ascii="Arial" w:hAnsi="Arial" w:cs="Arial"/>
            </w:rPr>
            <w:fldChar w:fldCharType="separate"/>
          </w:r>
          <w:hyperlink w:anchor="_Toc41916598" w:history="1">
            <w:r w:rsidR="007A6CC6" w:rsidRPr="00E26778">
              <w:rPr>
                <w:rStyle w:val="Hipervnculo"/>
                <w:rFonts w:ascii="Arial" w:hAnsi="Arial" w:cs="Arial"/>
                <w:noProof/>
              </w:rPr>
              <w:t>CAPITULO 1</w:t>
            </w:r>
            <w:r w:rsidR="007A6CC6">
              <w:rPr>
                <w:noProof/>
                <w:webHidden/>
              </w:rPr>
              <w:tab/>
            </w:r>
            <w:r w:rsidR="007A6CC6">
              <w:rPr>
                <w:noProof/>
                <w:webHidden/>
              </w:rPr>
              <w:fldChar w:fldCharType="begin"/>
            </w:r>
            <w:r w:rsidR="007A6CC6">
              <w:rPr>
                <w:noProof/>
                <w:webHidden/>
              </w:rPr>
              <w:instrText xml:space="preserve"> PAGEREF _Toc41916598 \h </w:instrText>
            </w:r>
            <w:r w:rsidR="007A6CC6">
              <w:rPr>
                <w:noProof/>
                <w:webHidden/>
              </w:rPr>
            </w:r>
            <w:r w:rsidR="007A6CC6">
              <w:rPr>
                <w:noProof/>
                <w:webHidden/>
              </w:rPr>
              <w:fldChar w:fldCharType="separate"/>
            </w:r>
            <w:r w:rsidR="007A6CC6">
              <w:rPr>
                <w:noProof/>
                <w:webHidden/>
              </w:rPr>
              <w:t>4</w:t>
            </w:r>
            <w:r w:rsidR="007A6CC6">
              <w:rPr>
                <w:noProof/>
                <w:webHidden/>
              </w:rPr>
              <w:fldChar w:fldCharType="end"/>
            </w:r>
          </w:hyperlink>
        </w:p>
        <w:p w14:paraId="0DCA1E79" w14:textId="16E089E5" w:rsidR="007A6CC6" w:rsidRDefault="007A6CC6">
          <w:pPr>
            <w:pStyle w:val="TDC1"/>
            <w:tabs>
              <w:tab w:val="right" w:leader="dot" w:pos="8828"/>
            </w:tabs>
            <w:rPr>
              <w:noProof/>
              <w:lang w:val="es-CR" w:eastAsia="es-CR"/>
            </w:rPr>
          </w:pPr>
          <w:hyperlink w:anchor="_Toc41916599" w:history="1">
            <w:r w:rsidRPr="00E26778">
              <w:rPr>
                <w:rStyle w:val="Hipervnculo"/>
                <w:rFonts w:ascii="Arial" w:hAnsi="Arial" w:cs="Arial"/>
                <w:noProof/>
              </w:rPr>
              <w:t>DISPOSICIONES GENERALES</w:t>
            </w:r>
            <w:r>
              <w:rPr>
                <w:noProof/>
                <w:webHidden/>
              </w:rPr>
              <w:tab/>
            </w:r>
            <w:r>
              <w:rPr>
                <w:noProof/>
                <w:webHidden/>
              </w:rPr>
              <w:fldChar w:fldCharType="begin"/>
            </w:r>
            <w:r>
              <w:rPr>
                <w:noProof/>
                <w:webHidden/>
              </w:rPr>
              <w:instrText xml:space="preserve"> PAGEREF _Toc41916599 \h </w:instrText>
            </w:r>
            <w:r>
              <w:rPr>
                <w:noProof/>
                <w:webHidden/>
              </w:rPr>
            </w:r>
            <w:r>
              <w:rPr>
                <w:noProof/>
                <w:webHidden/>
              </w:rPr>
              <w:fldChar w:fldCharType="separate"/>
            </w:r>
            <w:r>
              <w:rPr>
                <w:noProof/>
                <w:webHidden/>
              </w:rPr>
              <w:t>4</w:t>
            </w:r>
            <w:r>
              <w:rPr>
                <w:noProof/>
                <w:webHidden/>
              </w:rPr>
              <w:fldChar w:fldCharType="end"/>
            </w:r>
          </w:hyperlink>
        </w:p>
        <w:p w14:paraId="1DFFC2A1" w14:textId="6518541A" w:rsidR="007A6CC6" w:rsidRDefault="007A6CC6">
          <w:pPr>
            <w:pStyle w:val="TDC1"/>
            <w:tabs>
              <w:tab w:val="right" w:leader="dot" w:pos="8828"/>
            </w:tabs>
            <w:rPr>
              <w:noProof/>
              <w:lang w:val="es-CR" w:eastAsia="es-CR"/>
            </w:rPr>
          </w:pPr>
          <w:hyperlink w:anchor="_Toc41916600" w:history="1">
            <w:r w:rsidRPr="00E26778">
              <w:rPr>
                <w:rStyle w:val="Hipervnculo"/>
                <w:rFonts w:ascii="Arial" w:hAnsi="Arial" w:cs="Arial"/>
                <w:noProof/>
              </w:rPr>
              <w:t>CAPITULO 2</w:t>
            </w:r>
            <w:r>
              <w:rPr>
                <w:noProof/>
                <w:webHidden/>
              </w:rPr>
              <w:tab/>
            </w:r>
            <w:r>
              <w:rPr>
                <w:noProof/>
                <w:webHidden/>
              </w:rPr>
              <w:fldChar w:fldCharType="begin"/>
            </w:r>
            <w:r>
              <w:rPr>
                <w:noProof/>
                <w:webHidden/>
              </w:rPr>
              <w:instrText xml:space="preserve"> PAGEREF _Toc41916600 \h </w:instrText>
            </w:r>
            <w:r>
              <w:rPr>
                <w:noProof/>
                <w:webHidden/>
              </w:rPr>
            </w:r>
            <w:r>
              <w:rPr>
                <w:noProof/>
                <w:webHidden/>
              </w:rPr>
              <w:fldChar w:fldCharType="separate"/>
            </w:r>
            <w:r>
              <w:rPr>
                <w:noProof/>
                <w:webHidden/>
              </w:rPr>
              <w:t>5</w:t>
            </w:r>
            <w:r>
              <w:rPr>
                <w:noProof/>
                <w:webHidden/>
              </w:rPr>
              <w:fldChar w:fldCharType="end"/>
            </w:r>
          </w:hyperlink>
        </w:p>
        <w:p w14:paraId="77DA5694" w14:textId="36DE5107" w:rsidR="007A6CC6" w:rsidRDefault="007A6CC6">
          <w:pPr>
            <w:pStyle w:val="TDC1"/>
            <w:tabs>
              <w:tab w:val="right" w:leader="dot" w:pos="8828"/>
            </w:tabs>
            <w:rPr>
              <w:noProof/>
              <w:lang w:val="es-CR" w:eastAsia="es-CR"/>
            </w:rPr>
          </w:pPr>
          <w:hyperlink w:anchor="_Toc41916601" w:history="1">
            <w:r w:rsidRPr="00E26778">
              <w:rPr>
                <w:rStyle w:val="Hipervnculo"/>
                <w:rFonts w:ascii="Arial" w:hAnsi="Arial" w:cs="Arial"/>
                <w:noProof/>
              </w:rPr>
              <w:t>LINEAMIENTOS DE GOBIERNO CORPORATIVO</w:t>
            </w:r>
            <w:r>
              <w:rPr>
                <w:noProof/>
                <w:webHidden/>
              </w:rPr>
              <w:tab/>
            </w:r>
            <w:r>
              <w:rPr>
                <w:noProof/>
                <w:webHidden/>
              </w:rPr>
              <w:fldChar w:fldCharType="begin"/>
            </w:r>
            <w:r>
              <w:rPr>
                <w:noProof/>
                <w:webHidden/>
              </w:rPr>
              <w:instrText xml:space="preserve"> PAGEREF _Toc41916601 \h </w:instrText>
            </w:r>
            <w:r>
              <w:rPr>
                <w:noProof/>
                <w:webHidden/>
              </w:rPr>
            </w:r>
            <w:r>
              <w:rPr>
                <w:noProof/>
                <w:webHidden/>
              </w:rPr>
              <w:fldChar w:fldCharType="separate"/>
            </w:r>
            <w:r>
              <w:rPr>
                <w:noProof/>
                <w:webHidden/>
              </w:rPr>
              <w:t>5</w:t>
            </w:r>
            <w:r>
              <w:rPr>
                <w:noProof/>
                <w:webHidden/>
              </w:rPr>
              <w:fldChar w:fldCharType="end"/>
            </w:r>
          </w:hyperlink>
        </w:p>
        <w:p w14:paraId="0E385F89" w14:textId="7D86DB6C" w:rsidR="007A6CC6" w:rsidRDefault="007A6CC6">
          <w:pPr>
            <w:pStyle w:val="TDC1"/>
            <w:tabs>
              <w:tab w:val="right" w:leader="dot" w:pos="8828"/>
            </w:tabs>
            <w:rPr>
              <w:noProof/>
              <w:lang w:val="es-CR" w:eastAsia="es-CR"/>
            </w:rPr>
          </w:pPr>
          <w:hyperlink w:anchor="_Toc41916602" w:history="1">
            <w:r w:rsidRPr="00E26778">
              <w:rPr>
                <w:rStyle w:val="Hipervnculo"/>
                <w:rFonts w:ascii="Arial" w:hAnsi="Arial" w:cs="Arial"/>
                <w:noProof/>
              </w:rPr>
              <w:t>CAPITULO 3</w:t>
            </w:r>
            <w:r>
              <w:rPr>
                <w:noProof/>
                <w:webHidden/>
              </w:rPr>
              <w:tab/>
            </w:r>
            <w:r>
              <w:rPr>
                <w:noProof/>
                <w:webHidden/>
              </w:rPr>
              <w:fldChar w:fldCharType="begin"/>
            </w:r>
            <w:r>
              <w:rPr>
                <w:noProof/>
                <w:webHidden/>
              </w:rPr>
              <w:instrText xml:space="preserve"> PAGEREF _Toc41916602 \h </w:instrText>
            </w:r>
            <w:r>
              <w:rPr>
                <w:noProof/>
                <w:webHidden/>
              </w:rPr>
            </w:r>
            <w:r>
              <w:rPr>
                <w:noProof/>
                <w:webHidden/>
              </w:rPr>
              <w:fldChar w:fldCharType="separate"/>
            </w:r>
            <w:r>
              <w:rPr>
                <w:noProof/>
                <w:webHidden/>
              </w:rPr>
              <w:t>9</w:t>
            </w:r>
            <w:r>
              <w:rPr>
                <w:noProof/>
                <w:webHidden/>
              </w:rPr>
              <w:fldChar w:fldCharType="end"/>
            </w:r>
          </w:hyperlink>
        </w:p>
        <w:p w14:paraId="23B5B050" w14:textId="7E0B02E1" w:rsidR="007A6CC6" w:rsidRDefault="007A6CC6">
          <w:pPr>
            <w:pStyle w:val="TDC1"/>
            <w:tabs>
              <w:tab w:val="right" w:leader="dot" w:pos="8828"/>
            </w:tabs>
            <w:rPr>
              <w:noProof/>
              <w:lang w:val="es-CR" w:eastAsia="es-CR"/>
            </w:rPr>
          </w:pPr>
          <w:hyperlink w:anchor="_Toc41916603" w:history="1">
            <w:r w:rsidRPr="00E26778">
              <w:rPr>
                <w:rStyle w:val="Hipervnculo"/>
                <w:rFonts w:ascii="Arial" w:hAnsi="Arial" w:cs="Arial"/>
                <w:noProof/>
              </w:rPr>
              <w:t>POLITICAS DE GOBIERNO Y CONFLICTO DE INTERESES</w:t>
            </w:r>
            <w:r>
              <w:rPr>
                <w:noProof/>
                <w:webHidden/>
              </w:rPr>
              <w:tab/>
            </w:r>
            <w:r>
              <w:rPr>
                <w:noProof/>
                <w:webHidden/>
              </w:rPr>
              <w:fldChar w:fldCharType="begin"/>
            </w:r>
            <w:r>
              <w:rPr>
                <w:noProof/>
                <w:webHidden/>
              </w:rPr>
              <w:instrText xml:space="preserve"> PAGEREF _Toc41916603 \h </w:instrText>
            </w:r>
            <w:r>
              <w:rPr>
                <w:noProof/>
                <w:webHidden/>
              </w:rPr>
            </w:r>
            <w:r>
              <w:rPr>
                <w:noProof/>
                <w:webHidden/>
              </w:rPr>
              <w:fldChar w:fldCharType="separate"/>
            </w:r>
            <w:r>
              <w:rPr>
                <w:noProof/>
                <w:webHidden/>
              </w:rPr>
              <w:t>9</w:t>
            </w:r>
            <w:r>
              <w:rPr>
                <w:noProof/>
                <w:webHidden/>
              </w:rPr>
              <w:fldChar w:fldCharType="end"/>
            </w:r>
          </w:hyperlink>
        </w:p>
        <w:p w14:paraId="0C39A09E" w14:textId="1CEA82F9" w:rsidR="007A6CC6" w:rsidRDefault="007A6CC6">
          <w:pPr>
            <w:pStyle w:val="TDC1"/>
            <w:tabs>
              <w:tab w:val="right" w:leader="dot" w:pos="8828"/>
            </w:tabs>
            <w:rPr>
              <w:noProof/>
              <w:lang w:val="es-CR" w:eastAsia="es-CR"/>
            </w:rPr>
          </w:pPr>
          <w:hyperlink w:anchor="_Toc41916604" w:history="1">
            <w:r w:rsidRPr="00E26778">
              <w:rPr>
                <w:rStyle w:val="Hipervnculo"/>
                <w:rFonts w:ascii="Arial" w:hAnsi="Arial" w:cs="Arial"/>
                <w:noProof/>
              </w:rPr>
              <w:t>CAPITULO 4</w:t>
            </w:r>
            <w:r>
              <w:rPr>
                <w:noProof/>
                <w:webHidden/>
              </w:rPr>
              <w:tab/>
            </w:r>
            <w:r>
              <w:rPr>
                <w:noProof/>
                <w:webHidden/>
              </w:rPr>
              <w:fldChar w:fldCharType="begin"/>
            </w:r>
            <w:r>
              <w:rPr>
                <w:noProof/>
                <w:webHidden/>
              </w:rPr>
              <w:instrText xml:space="preserve"> PAGEREF _Toc41916604 \h </w:instrText>
            </w:r>
            <w:r>
              <w:rPr>
                <w:noProof/>
                <w:webHidden/>
              </w:rPr>
            </w:r>
            <w:r>
              <w:rPr>
                <w:noProof/>
                <w:webHidden/>
              </w:rPr>
              <w:fldChar w:fldCharType="separate"/>
            </w:r>
            <w:r>
              <w:rPr>
                <w:noProof/>
                <w:webHidden/>
              </w:rPr>
              <w:t>24</w:t>
            </w:r>
            <w:r>
              <w:rPr>
                <w:noProof/>
                <w:webHidden/>
              </w:rPr>
              <w:fldChar w:fldCharType="end"/>
            </w:r>
          </w:hyperlink>
        </w:p>
        <w:p w14:paraId="19D37FAE" w14:textId="78259F37" w:rsidR="007A6CC6" w:rsidRDefault="007A6CC6">
          <w:pPr>
            <w:pStyle w:val="TDC1"/>
            <w:tabs>
              <w:tab w:val="right" w:leader="dot" w:pos="8828"/>
            </w:tabs>
            <w:rPr>
              <w:noProof/>
              <w:lang w:val="es-CR" w:eastAsia="es-CR"/>
            </w:rPr>
          </w:pPr>
          <w:hyperlink w:anchor="_Toc41916605" w:history="1">
            <w:r w:rsidRPr="00E26778">
              <w:rPr>
                <w:rStyle w:val="Hipervnculo"/>
                <w:rFonts w:ascii="Arial" w:hAnsi="Arial" w:cs="Arial"/>
                <w:noProof/>
              </w:rPr>
              <w:t>INFORME ANUAL DE GOBIERNO CORPORATIVO</w:t>
            </w:r>
            <w:r>
              <w:rPr>
                <w:noProof/>
                <w:webHidden/>
              </w:rPr>
              <w:tab/>
            </w:r>
            <w:r>
              <w:rPr>
                <w:noProof/>
                <w:webHidden/>
              </w:rPr>
              <w:fldChar w:fldCharType="begin"/>
            </w:r>
            <w:r>
              <w:rPr>
                <w:noProof/>
                <w:webHidden/>
              </w:rPr>
              <w:instrText xml:space="preserve"> PAGEREF _Toc41916605 \h </w:instrText>
            </w:r>
            <w:r>
              <w:rPr>
                <w:noProof/>
                <w:webHidden/>
              </w:rPr>
            </w:r>
            <w:r>
              <w:rPr>
                <w:noProof/>
                <w:webHidden/>
              </w:rPr>
              <w:fldChar w:fldCharType="separate"/>
            </w:r>
            <w:r>
              <w:rPr>
                <w:noProof/>
                <w:webHidden/>
              </w:rPr>
              <w:t>24</w:t>
            </w:r>
            <w:r>
              <w:rPr>
                <w:noProof/>
                <w:webHidden/>
              </w:rPr>
              <w:fldChar w:fldCharType="end"/>
            </w:r>
          </w:hyperlink>
        </w:p>
        <w:p w14:paraId="61D5E51D" w14:textId="318949DD" w:rsidR="007A6CC6" w:rsidRDefault="007A6CC6">
          <w:pPr>
            <w:pStyle w:val="TDC1"/>
            <w:tabs>
              <w:tab w:val="right" w:leader="dot" w:pos="8828"/>
            </w:tabs>
            <w:rPr>
              <w:noProof/>
              <w:lang w:val="es-CR" w:eastAsia="es-CR"/>
            </w:rPr>
          </w:pPr>
          <w:hyperlink w:anchor="_Toc41916606" w:history="1">
            <w:r w:rsidRPr="00E26778">
              <w:rPr>
                <w:rStyle w:val="Hipervnculo"/>
                <w:rFonts w:ascii="Arial" w:hAnsi="Arial" w:cs="Arial"/>
                <w:noProof/>
              </w:rPr>
              <w:t>CAPITULO 5</w:t>
            </w:r>
            <w:r>
              <w:rPr>
                <w:noProof/>
                <w:webHidden/>
              </w:rPr>
              <w:tab/>
            </w:r>
            <w:r>
              <w:rPr>
                <w:noProof/>
                <w:webHidden/>
              </w:rPr>
              <w:fldChar w:fldCharType="begin"/>
            </w:r>
            <w:r>
              <w:rPr>
                <w:noProof/>
                <w:webHidden/>
              </w:rPr>
              <w:instrText xml:space="preserve"> PAGEREF _Toc41916606 \h </w:instrText>
            </w:r>
            <w:r>
              <w:rPr>
                <w:noProof/>
                <w:webHidden/>
              </w:rPr>
            </w:r>
            <w:r>
              <w:rPr>
                <w:noProof/>
                <w:webHidden/>
              </w:rPr>
              <w:fldChar w:fldCharType="separate"/>
            </w:r>
            <w:r>
              <w:rPr>
                <w:noProof/>
                <w:webHidden/>
              </w:rPr>
              <w:t>25</w:t>
            </w:r>
            <w:r>
              <w:rPr>
                <w:noProof/>
                <w:webHidden/>
              </w:rPr>
              <w:fldChar w:fldCharType="end"/>
            </w:r>
          </w:hyperlink>
        </w:p>
        <w:p w14:paraId="65C37E7F" w14:textId="77EBB9F0" w:rsidR="007A6CC6" w:rsidRDefault="007A6CC6">
          <w:pPr>
            <w:pStyle w:val="TDC1"/>
            <w:tabs>
              <w:tab w:val="right" w:leader="dot" w:pos="8828"/>
            </w:tabs>
            <w:rPr>
              <w:noProof/>
              <w:lang w:val="es-CR" w:eastAsia="es-CR"/>
            </w:rPr>
          </w:pPr>
          <w:hyperlink w:anchor="_Toc41916607" w:history="1">
            <w:r w:rsidRPr="00E26778">
              <w:rPr>
                <w:rStyle w:val="Hipervnculo"/>
                <w:rFonts w:ascii="Arial" w:hAnsi="Arial" w:cs="Arial"/>
                <w:noProof/>
              </w:rPr>
              <w:t>OTROS ORGANOS DE GOBIERNO CORPORATIVO</w:t>
            </w:r>
            <w:r>
              <w:rPr>
                <w:noProof/>
                <w:webHidden/>
              </w:rPr>
              <w:tab/>
            </w:r>
            <w:r>
              <w:rPr>
                <w:noProof/>
                <w:webHidden/>
              </w:rPr>
              <w:fldChar w:fldCharType="begin"/>
            </w:r>
            <w:r>
              <w:rPr>
                <w:noProof/>
                <w:webHidden/>
              </w:rPr>
              <w:instrText xml:space="preserve"> PAGEREF _Toc41916607 \h </w:instrText>
            </w:r>
            <w:r>
              <w:rPr>
                <w:noProof/>
                <w:webHidden/>
              </w:rPr>
            </w:r>
            <w:r>
              <w:rPr>
                <w:noProof/>
                <w:webHidden/>
              </w:rPr>
              <w:fldChar w:fldCharType="separate"/>
            </w:r>
            <w:r>
              <w:rPr>
                <w:noProof/>
                <w:webHidden/>
              </w:rPr>
              <w:t>25</w:t>
            </w:r>
            <w:r>
              <w:rPr>
                <w:noProof/>
                <w:webHidden/>
              </w:rPr>
              <w:fldChar w:fldCharType="end"/>
            </w:r>
          </w:hyperlink>
        </w:p>
        <w:p w14:paraId="62462128" w14:textId="3055A3C5" w:rsidR="00677260" w:rsidRPr="004F5C9D" w:rsidRDefault="00677260" w:rsidP="00E27921">
          <w:pPr>
            <w:spacing w:line="360" w:lineRule="auto"/>
            <w:rPr>
              <w:rFonts w:ascii="Arial" w:hAnsi="Arial" w:cs="Arial"/>
              <w:lang w:val="es-ES"/>
            </w:rPr>
          </w:pPr>
          <w:r w:rsidRPr="004F5C9D">
            <w:rPr>
              <w:rFonts w:ascii="Arial" w:hAnsi="Arial" w:cs="Arial"/>
              <w:lang w:val="es-ES"/>
            </w:rPr>
            <w:fldChar w:fldCharType="end"/>
          </w:r>
        </w:p>
      </w:sdtContent>
    </w:sdt>
    <w:p w14:paraId="3772EE8C" w14:textId="77777777" w:rsidR="00AE106B" w:rsidRDefault="00AE106B" w:rsidP="00364107">
      <w:pPr>
        <w:pStyle w:val="Ttulo1"/>
        <w:spacing w:before="0" w:line="360" w:lineRule="auto"/>
        <w:jc w:val="center"/>
        <w:rPr>
          <w:rFonts w:ascii="Arial" w:hAnsi="Arial" w:cs="Arial"/>
          <w:sz w:val="20"/>
          <w:szCs w:val="20"/>
        </w:rPr>
      </w:pPr>
    </w:p>
    <w:p w14:paraId="1B2BEDB8" w14:textId="3C1D4DB5" w:rsidR="001C37D0" w:rsidRDefault="001C37D0">
      <w:pPr>
        <w:rPr>
          <w:rFonts w:ascii="Arial" w:eastAsiaTheme="majorEastAsia" w:hAnsi="Arial" w:cs="Arial"/>
          <w:b/>
          <w:bCs/>
          <w:color w:val="365F91" w:themeColor="accent1" w:themeShade="BF"/>
          <w:sz w:val="20"/>
          <w:szCs w:val="20"/>
        </w:rPr>
      </w:pPr>
      <w:r>
        <w:rPr>
          <w:rFonts w:ascii="Arial" w:eastAsiaTheme="majorEastAsia" w:hAnsi="Arial" w:cs="Arial"/>
          <w:b/>
          <w:bCs/>
          <w:color w:val="365F91" w:themeColor="accent1" w:themeShade="BF"/>
          <w:sz w:val="20"/>
          <w:szCs w:val="20"/>
        </w:rPr>
        <w:br w:type="page"/>
      </w:r>
    </w:p>
    <w:p w14:paraId="4B3AE854" w14:textId="77777777" w:rsidR="00AE106B" w:rsidRPr="00A5281E" w:rsidRDefault="00AE106B" w:rsidP="00AE106B">
      <w:pPr>
        <w:rPr>
          <w:rFonts w:ascii="Arial" w:eastAsiaTheme="majorEastAsia" w:hAnsi="Arial" w:cs="Arial"/>
          <w:b/>
          <w:bCs/>
          <w:color w:val="365F91" w:themeColor="accent1" w:themeShade="BF"/>
          <w:sz w:val="20"/>
          <w:szCs w:val="20"/>
        </w:rPr>
      </w:pPr>
    </w:p>
    <w:p w14:paraId="7F4B68E8" w14:textId="77777777" w:rsidR="00AE106B" w:rsidRDefault="00AE106B" w:rsidP="00AE106B">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CONTROL DE CAMBIOS</w:t>
      </w:r>
    </w:p>
    <w:p w14:paraId="0B048DE9" w14:textId="77777777" w:rsidR="00AE106B" w:rsidRDefault="00AE106B" w:rsidP="00AE106B">
      <w:pPr>
        <w:rPr>
          <w:rFonts w:ascii="Arial" w:hAnsi="Arial" w:cs="Arial"/>
          <w:b/>
          <w:bCs/>
          <w:sz w:val="28"/>
          <w:szCs w:val="28"/>
        </w:rPr>
      </w:pPr>
    </w:p>
    <w:tbl>
      <w:tblPr>
        <w:tblStyle w:val="Tablaconcuadrcula"/>
        <w:tblW w:w="0" w:type="auto"/>
        <w:tblLook w:val="04A0" w:firstRow="1" w:lastRow="0" w:firstColumn="1" w:lastColumn="0" w:noHBand="0" w:noVBand="1"/>
      </w:tblPr>
      <w:tblGrid>
        <w:gridCol w:w="1765"/>
        <w:gridCol w:w="1707"/>
        <w:gridCol w:w="2024"/>
        <w:gridCol w:w="1909"/>
        <w:gridCol w:w="1423"/>
      </w:tblGrid>
      <w:tr w:rsidR="00AE106B" w14:paraId="712C491A" w14:textId="77777777" w:rsidTr="00AE106B">
        <w:tc>
          <w:tcPr>
            <w:tcW w:w="1824" w:type="dxa"/>
          </w:tcPr>
          <w:p w14:paraId="48C4E069" w14:textId="77777777" w:rsidR="00AE106B" w:rsidRDefault="00AE106B" w:rsidP="00AE106B">
            <w:pPr>
              <w:jc w:val="center"/>
              <w:rPr>
                <w:rFonts w:ascii="Arial" w:hAnsi="Arial" w:cs="Arial"/>
                <w:b/>
                <w:bCs/>
                <w:sz w:val="28"/>
                <w:szCs w:val="28"/>
              </w:rPr>
            </w:pPr>
            <w:r>
              <w:rPr>
                <w:rFonts w:ascii="Arial" w:hAnsi="Arial" w:cs="Arial"/>
                <w:b/>
                <w:bCs/>
                <w:sz w:val="28"/>
                <w:szCs w:val="28"/>
              </w:rPr>
              <w:t>Fecha de cambio</w:t>
            </w:r>
          </w:p>
        </w:tc>
        <w:tc>
          <w:tcPr>
            <w:tcW w:w="1757" w:type="dxa"/>
          </w:tcPr>
          <w:p w14:paraId="43E201E6" w14:textId="77777777" w:rsidR="00AE106B" w:rsidRDefault="00AE106B" w:rsidP="00AE106B">
            <w:pPr>
              <w:jc w:val="center"/>
              <w:rPr>
                <w:rFonts w:ascii="Arial" w:hAnsi="Arial" w:cs="Arial"/>
                <w:b/>
                <w:bCs/>
                <w:sz w:val="28"/>
                <w:szCs w:val="28"/>
              </w:rPr>
            </w:pPr>
            <w:r>
              <w:rPr>
                <w:rFonts w:ascii="Arial" w:hAnsi="Arial" w:cs="Arial"/>
                <w:b/>
                <w:bCs/>
                <w:sz w:val="28"/>
                <w:szCs w:val="28"/>
              </w:rPr>
              <w:t>Fecha del rige</w:t>
            </w:r>
          </w:p>
        </w:tc>
        <w:tc>
          <w:tcPr>
            <w:tcW w:w="2056" w:type="dxa"/>
          </w:tcPr>
          <w:p w14:paraId="506FA1A8" w14:textId="77777777" w:rsidR="00AE106B" w:rsidRDefault="00AE106B" w:rsidP="00AE106B">
            <w:pPr>
              <w:jc w:val="center"/>
              <w:rPr>
                <w:rFonts w:ascii="Arial" w:hAnsi="Arial" w:cs="Arial"/>
                <w:b/>
                <w:bCs/>
                <w:sz w:val="28"/>
                <w:szCs w:val="28"/>
              </w:rPr>
            </w:pPr>
            <w:r>
              <w:rPr>
                <w:rFonts w:ascii="Arial" w:hAnsi="Arial" w:cs="Arial"/>
                <w:b/>
                <w:bCs/>
                <w:sz w:val="28"/>
                <w:szCs w:val="28"/>
              </w:rPr>
              <w:t>Aprobación</w:t>
            </w:r>
          </w:p>
        </w:tc>
        <w:tc>
          <w:tcPr>
            <w:tcW w:w="1981" w:type="dxa"/>
          </w:tcPr>
          <w:p w14:paraId="65998059" w14:textId="77777777" w:rsidR="00AE106B" w:rsidRDefault="00AE106B" w:rsidP="00AE106B">
            <w:pPr>
              <w:jc w:val="center"/>
              <w:rPr>
                <w:rFonts w:ascii="Arial" w:hAnsi="Arial" w:cs="Arial"/>
                <w:b/>
                <w:bCs/>
                <w:sz w:val="28"/>
                <w:szCs w:val="28"/>
              </w:rPr>
            </w:pPr>
            <w:r>
              <w:rPr>
                <w:rFonts w:ascii="Arial" w:hAnsi="Arial" w:cs="Arial"/>
                <w:b/>
                <w:bCs/>
                <w:sz w:val="28"/>
                <w:szCs w:val="28"/>
              </w:rPr>
              <w:t>Sesión y Acuerdo</w:t>
            </w:r>
          </w:p>
        </w:tc>
        <w:tc>
          <w:tcPr>
            <w:tcW w:w="1436" w:type="dxa"/>
          </w:tcPr>
          <w:p w14:paraId="4CDDB9C3" w14:textId="77777777" w:rsidR="00AE106B" w:rsidRDefault="00AE106B" w:rsidP="00AE106B">
            <w:pPr>
              <w:jc w:val="center"/>
              <w:rPr>
                <w:rFonts w:ascii="Arial" w:hAnsi="Arial" w:cs="Arial"/>
                <w:b/>
                <w:bCs/>
                <w:sz w:val="28"/>
                <w:szCs w:val="28"/>
              </w:rPr>
            </w:pPr>
            <w:r>
              <w:rPr>
                <w:rFonts w:ascii="Arial" w:hAnsi="Arial" w:cs="Arial"/>
                <w:b/>
                <w:bCs/>
                <w:sz w:val="28"/>
                <w:szCs w:val="28"/>
              </w:rPr>
              <w:t>Fecha</w:t>
            </w:r>
          </w:p>
        </w:tc>
      </w:tr>
      <w:tr w:rsidR="00AE106B" w14:paraId="41F4828B" w14:textId="77777777" w:rsidTr="00AE106B">
        <w:tc>
          <w:tcPr>
            <w:tcW w:w="1824" w:type="dxa"/>
          </w:tcPr>
          <w:p w14:paraId="4AFD4D6D" w14:textId="77777777" w:rsidR="00AE106B" w:rsidRDefault="00AE106B" w:rsidP="00AE106B">
            <w:pPr>
              <w:jc w:val="center"/>
              <w:rPr>
                <w:rFonts w:ascii="Arial" w:hAnsi="Arial" w:cs="Arial"/>
                <w:b/>
                <w:bCs/>
                <w:sz w:val="28"/>
                <w:szCs w:val="28"/>
              </w:rPr>
            </w:pPr>
            <w:r>
              <w:rPr>
                <w:rFonts w:ascii="Arial" w:hAnsi="Arial" w:cs="Arial"/>
                <w:b/>
                <w:bCs/>
                <w:sz w:val="28"/>
                <w:szCs w:val="28"/>
              </w:rPr>
              <w:t>-</w:t>
            </w:r>
          </w:p>
        </w:tc>
        <w:tc>
          <w:tcPr>
            <w:tcW w:w="1757" w:type="dxa"/>
          </w:tcPr>
          <w:p w14:paraId="7290267C" w14:textId="77777777" w:rsidR="00AE106B" w:rsidRPr="00AE106B" w:rsidRDefault="00AE106B" w:rsidP="00AE106B">
            <w:pPr>
              <w:jc w:val="center"/>
              <w:rPr>
                <w:rFonts w:ascii="Arial" w:hAnsi="Arial" w:cs="Arial"/>
              </w:rPr>
            </w:pPr>
            <w:r>
              <w:rPr>
                <w:rFonts w:ascii="Arial" w:hAnsi="Arial" w:cs="Arial"/>
              </w:rPr>
              <w:t xml:space="preserve">01 </w:t>
            </w:r>
            <w:proofErr w:type="gramStart"/>
            <w:r w:rsidRPr="00AE106B">
              <w:rPr>
                <w:rFonts w:ascii="Arial" w:hAnsi="Arial" w:cs="Arial"/>
              </w:rPr>
              <w:t>Junio</w:t>
            </w:r>
            <w:proofErr w:type="gramEnd"/>
            <w:r w:rsidRPr="00AE106B">
              <w:rPr>
                <w:rFonts w:ascii="Arial" w:hAnsi="Arial" w:cs="Arial"/>
              </w:rPr>
              <w:t xml:space="preserve"> 2012</w:t>
            </w:r>
          </w:p>
        </w:tc>
        <w:tc>
          <w:tcPr>
            <w:tcW w:w="2056" w:type="dxa"/>
          </w:tcPr>
          <w:p w14:paraId="1F2165B9" w14:textId="77777777" w:rsidR="00AE106B" w:rsidRPr="00AE106B" w:rsidRDefault="00AE106B" w:rsidP="00AE106B">
            <w:pPr>
              <w:jc w:val="center"/>
              <w:rPr>
                <w:rFonts w:ascii="Arial" w:hAnsi="Arial" w:cs="Arial"/>
              </w:rPr>
            </w:pPr>
            <w:r w:rsidRPr="00AE106B">
              <w:rPr>
                <w:rFonts w:ascii="Arial" w:hAnsi="Arial" w:cs="Arial"/>
              </w:rPr>
              <w:t>Junta Directiva</w:t>
            </w:r>
          </w:p>
        </w:tc>
        <w:tc>
          <w:tcPr>
            <w:tcW w:w="1981" w:type="dxa"/>
          </w:tcPr>
          <w:p w14:paraId="5F483BA7" w14:textId="77777777" w:rsidR="00AE106B" w:rsidRPr="00AE106B" w:rsidRDefault="00BA70E4" w:rsidP="00AE106B">
            <w:pPr>
              <w:jc w:val="center"/>
              <w:rPr>
                <w:rFonts w:ascii="Arial" w:hAnsi="Arial" w:cs="Arial"/>
              </w:rPr>
            </w:pPr>
            <w:r>
              <w:rPr>
                <w:rFonts w:ascii="Arial" w:hAnsi="Arial" w:cs="Arial"/>
              </w:rPr>
              <w:t>Sesión N°727, A</w:t>
            </w:r>
            <w:r w:rsidR="00AE106B" w:rsidRPr="00AE106B">
              <w:rPr>
                <w:rFonts w:ascii="Arial" w:hAnsi="Arial" w:cs="Arial"/>
              </w:rPr>
              <w:t xml:space="preserve">cuerdo N° </w:t>
            </w:r>
            <w:r>
              <w:rPr>
                <w:rFonts w:ascii="Arial" w:hAnsi="Arial" w:cs="Arial"/>
              </w:rPr>
              <w:t>4</w:t>
            </w:r>
          </w:p>
        </w:tc>
        <w:tc>
          <w:tcPr>
            <w:tcW w:w="1436" w:type="dxa"/>
          </w:tcPr>
          <w:p w14:paraId="71256083" w14:textId="77777777" w:rsidR="00AE106B" w:rsidRPr="00AE106B" w:rsidRDefault="00AE106B" w:rsidP="00AE106B">
            <w:pPr>
              <w:jc w:val="center"/>
              <w:rPr>
                <w:rFonts w:ascii="Arial" w:hAnsi="Arial" w:cs="Arial"/>
              </w:rPr>
            </w:pPr>
            <w:r w:rsidRPr="00AE106B">
              <w:rPr>
                <w:rFonts w:ascii="Arial" w:hAnsi="Arial" w:cs="Arial"/>
              </w:rPr>
              <w:t>23/05/2012</w:t>
            </w:r>
          </w:p>
        </w:tc>
      </w:tr>
      <w:tr w:rsidR="00AE106B" w14:paraId="0FD56986" w14:textId="77777777" w:rsidTr="00AE106B">
        <w:tc>
          <w:tcPr>
            <w:tcW w:w="1824" w:type="dxa"/>
          </w:tcPr>
          <w:p w14:paraId="5C40D933" w14:textId="77777777" w:rsidR="00AE106B" w:rsidRPr="00BA70E4" w:rsidRDefault="00BA70E4" w:rsidP="00BA70E4">
            <w:pPr>
              <w:jc w:val="center"/>
              <w:rPr>
                <w:rFonts w:ascii="Arial" w:hAnsi="Arial" w:cs="Arial"/>
              </w:rPr>
            </w:pPr>
            <w:r w:rsidRPr="00BA70E4">
              <w:rPr>
                <w:rFonts w:ascii="Arial" w:hAnsi="Arial" w:cs="Arial"/>
              </w:rPr>
              <w:t>26/02/2014</w:t>
            </w:r>
          </w:p>
        </w:tc>
        <w:tc>
          <w:tcPr>
            <w:tcW w:w="1757" w:type="dxa"/>
          </w:tcPr>
          <w:p w14:paraId="3ED9570A" w14:textId="77777777" w:rsidR="00AE106B" w:rsidRPr="00BA70E4" w:rsidRDefault="00BA70E4" w:rsidP="00BA70E4">
            <w:pPr>
              <w:jc w:val="center"/>
              <w:rPr>
                <w:rFonts w:ascii="Arial" w:hAnsi="Arial" w:cs="Arial"/>
              </w:rPr>
            </w:pPr>
            <w:r w:rsidRPr="00BA70E4">
              <w:rPr>
                <w:rFonts w:ascii="Arial" w:hAnsi="Arial" w:cs="Arial"/>
              </w:rPr>
              <w:t xml:space="preserve">01 de </w:t>
            </w:r>
            <w:proofErr w:type="gramStart"/>
            <w:r w:rsidRPr="00BA70E4">
              <w:rPr>
                <w:rFonts w:ascii="Arial" w:hAnsi="Arial" w:cs="Arial"/>
              </w:rPr>
              <w:t>Marzo</w:t>
            </w:r>
            <w:proofErr w:type="gramEnd"/>
            <w:r w:rsidRPr="00BA70E4">
              <w:rPr>
                <w:rFonts w:ascii="Arial" w:hAnsi="Arial" w:cs="Arial"/>
              </w:rPr>
              <w:t xml:space="preserve"> 2014</w:t>
            </w:r>
          </w:p>
        </w:tc>
        <w:tc>
          <w:tcPr>
            <w:tcW w:w="2056" w:type="dxa"/>
          </w:tcPr>
          <w:p w14:paraId="32ECE87C" w14:textId="77777777" w:rsidR="00AE106B" w:rsidRPr="00BA70E4" w:rsidRDefault="00BA70E4" w:rsidP="00BA70E4">
            <w:pPr>
              <w:jc w:val="center"/>
              <w:rPr>
                <w:rFonts w:ascii="Arial" w:hAnsi="Arial" w:cs="Arial"/>
              </w:rPr>
            </w:pPr>
            <w:r>
              <w:rPr>
                <w:rFonts w:ascii="Arial" w:hAnsi="Arial" w:cs="Arial"/>
              </w:rPr>
              <w:t>Junta Directiva</w:t>
            </w:r>
          </w:p>
        </w:tc>
        <w:tc>
          <w:tcPr>
            <w:tcW w:w="1981" w:type="dxa"/>
          </w:tcPr>
          <w:p w14:paraId="459FAC52" w14:textId="77777777" w:rsidR="00AE106B" w:rsidRPr="00BA70E4" w:rsidRDefault="00BA70E4" w:rsidP="00BA70E4">
            <w:pPr>
              <w:jc w:val="center"/>
              <w:rPr>
                <w:rFonts w:ascii="Arial" w:hAnsi="Arial" w:cs="Arial"/>
              </w:rPr>
            </w:pPr>
            <w:r>
              <w:rPr>
                <w:rFonts w:ascii="Arial" w:hAnsi="Arial" w:cs="Arial"/>
              </w:rPr>
              <w:t>Sesión N°768, Acuerdo N°17</w:t>
            </w:r>
          </w:p>
        </w:tc>
        <w:tc>
          <w:tcPr>
            <w:tcW w:w="1436" w:type="dxa"/>
          </w:tcPr>
          <w:p w14:paraId="19A2A660" w14:textId="77777777" w:rsidR="00AE106B" w:rsidRPr="00BA70E4" w:rsidRDefault="00BA70E4" w:rsidP="00BA70E4">
            <w:pPr>
              <w:jc w:val="center"/>
              <w:rPr>
                <w:rFonts w:ascii="Arial" w:hAnsi="Arial" w:cs="Arial"/>
              </w:rPr>
            </w:pPr>
            <w:r>
              <w:rPr>
                <w:rFonts w:ascii="Arial" w:hAnsi="Arial" w:cs="Arial"/>
              </w:rPr>
              <w:t>01/03/2014</w:t>
            </w:r>
          </w:p>
        </w:tc>
      </w:tr>
      <w:tr w:rsidR="00AE106B" w14:paraId="4A3EC113" w14:textId="77777777" w:rsidTr="00AE106B">
        <w:tc>
          <w:tcPr>
            <w:tcW w:w="1824" w:type="dxa"/>
          </w:tcPr>
          <w:p w14:paraId="093DF973" w14:textId="77777777" w:rsidR="00AE106B" w:rsidRDefault="001C2846" w:rsidP="001C2846">
            <w:pPr>
              <w:jc w:val="center"/>
              <w:rPr>
                <w:rFonts w:ascii="Arial" w:hAnsi="Arial" w:cs="Arial"/>
                <w:b/>
                <w:bCs/>
                <w:sz w:val="28"/>
                <w:szCs w:val="28"/>
              </w:rPr>
            </w:pPr>
            <w:r w:rsidRPr="001C2846">
              <w:rPr>
                <w:rFonts w:ascii="Arial" w:hAnsi="Arial" w:cs="Arial"/>
              </w:rPr>
              <w:t>11/03/2015</w:t>
            </w:r>
          </w:p>
        </w:tc>
        <w:tc>
          <w:tcPr>
            <w:tcW w:w="1757" w:type="dxa"/>
          </w:tcPr>
          <w:p w14:paraId="299753FF" w14:textId="77777777" w:rsidR="00AE106B" w:rsidRPr="001C2846" w:rsidRDefault="002069CA" w:rsidP="001C2846">
            <w:pPr>
              <w:jc w:val="center"/>
              <w:rPr>
                <w:rFonts w:ascii="Arial" w:hAnsi="Arial" w:cs="Arial"/>
              </w:rPr>
            </w:pPr>
            <w:r>
              <w:rPr>
                <w:rFonts w:ascii="Arial" w:hAnsi="Arial" w:cs="Arial"/>
              </w:rPr>
              <w:t>01 de abril del 2015</w:t>
            </w:r>
          </w:p>
          <w:p w14:paraId="2D7E1F5A" w14:textId="77777777" w:rsidR="001C2846" w:rsidRDefault="001C2846" w:rsidP="00AE106B">
            <w:pPr>
              <w:rPr>
                <w:rFonts w:ascii="Arial" w:hAnsi="Arial" w:cs="Arial"/>
                <w:b/>
                <w:bCs/>
                <w:sz w:val="28"/>
                <w:szCs w:val="28"/>
              </w:rPr>
            </w:pPr>
          </w:p>
        </w:tc>
        <w:tc>
          <w:tcPr>
            <w:tcW w:w="2056" w:type="dxa"/>
          </w:tcPr>
          <w:p w14:paraId="5A857EA2" w14:textId="77777777" w:rsidR="00AE106B" w:rsidRDefault="001C2846" w:rsidP="001C2846">
            <w:pPr>
              <w:jc w:val="center"/>
              <w:rPr>
                <w:rFonts w:ascii="Arial" w:hAnsi="Arial" w:cs="Arial"/>
                <w:b/>
                <w:bCs/>
                <w:sz w:val="28"/>
                <w:szCs w:val="28"/>
              </w:rPr>
            </w:pPr>
            <w:r w:rsidRPr="001C2846">
              <w:rPr>
                <w:rFonts w:ascii="Arial" w:hAnsi="Arial" w:cs="Arial"/>
              </w:rPr>
              <w:t>Junta Directiva</w:t>
            </w:r>
          </w:p>
        </w:tc>
        <w:tc>
          <w:tcPr>
            <w:tcW w:w="1981" w:type="dxa"/>
          </w:tcPr>
          <w:p w14:paraId="4E57FCDE" w14:textId="77777777" w:rsidR="00AE106B" w:rsidRDefault="002069CA" w:rsidP="002069CA">
            <w:pPr>
              <w:jc w:val="center"/>
              <w:rPr>
                <w:rFonts w:ascii="Arial" w:hAnsi="Arial" w:cs="Arial"/>
              </w:rPr>
            </w:pPr>
            <w:proofErr w:type="spellStart"/>
            <w:r w:rsidRPr="002069CA">
              <w:rPr>
                <w:rFonts w:ascii="Arial" w:hAnsi="Arial" w:cs="Arial"/>
              </w:rPr>
              <w:t>Sesiòn</w:t>
            </w:r>
            <w:proofErr w:type="spellEnd"/>
            <w:r w:rsidRPr="002069CA">
              <w:rPr>
                <w:rFonts w:ascii="Arial" w:hAnsi="Arial" w:cs="Arial"/>
              </w:rPr>
              <w:t xml:space="preserve"> </w:t>
            </w:r>
            <w:proofErr w:type="spellStart"/>
            <w:r w:rsidRPr="002069CA">
              <w:rPr>
                <w:rFonts w:ascii="Arial" w:hAnsi="Arial" w:cs="Arial"/>
              </w:rPr>
              <w:t>Nº</w:t>
            </w:r>
            <w:proofErr w:type="spellEnd"/>
            <w:r w:rsidRPr="002069CA">
              <w:rPr>
                <w:rFonts w:ascii="Arial" w:hAnsi="Arial" w:cs="Arial"/>
              </w:rPr>
              <w:t xml:space="preserve"> 795</w:t>
            </w:r>
          </w:p>
          <w:p w14:paraId="208CBFB2" w14:textId="77777777" w:rsidR="002069CA" w:rsidRDefault="002069CA" w:rsidP="002069CA">
            <w:pPr>
              <w:jc w:val="center"/>
              <w:rPr>
                <w:rFonts w:ascii="Arial" w:hAnsi="Arial" w:cs="Arial"/>
                <w:b/>
                <w:bCs/>
                <w:sz w:val="28"/>
                <w:szCs w:val="28"/>
              </w:rPr>
            </w:pPr>
            <w:r>
              <w:rPr>
                <w:rFonts w:ascii="Arial" w:hAnsi="Arial" w:cs="Arial"/>
              </w:rPr>
              <w:t xml:space="preserve">Acuerdo </w:t>
            </w:r>
            <w:proofErr w:type="spellStart"/>
            <w:r>
              <w:rPr>
                <w:rFonts w:ascii="Arial" w:hAnsi="Arial" w:cs="Arial"/>
              </w:rPr>
              <w:t>Nº</w:t>
            </w:r>
            <w:proofErr w:type="spellEnd"/>
            <w:r>
              <w:rPr>
                <w:rFonts w:ascii="Arial" w:hAnsi="Arial" w:cs="Arial"/>
              </w:rPr>
              <w:t xml:space="preserve"> 10</w:t>
            </w:r>
          </w:p>
        </w:tc>
        <w:tc>
          <w:tcPr>
            <w:tcW w:w="1436" w:type="dxa"/>
          </w:tcPr>
          <w:p w14:paraId="52A2CA7B" w14:textId="77777777" w:rsidR="00AE106B" w:rsidRDefault="002069CA" w:rsidP="002069CA">
            <w:pPr>
              <w:jc w:val="center"/>
              <w:rPr>
                <w:rFonts w:ascii="Arial" w:hAnsi="Arial" w:cs="Arial"/>
                <w:b/>
                <w:bCs/>
                <w:sz w:val="28"/>
                <w:szCs w:val="28"/>
              </w:rPr>
            </w:pPr>
            <w:r w:rsidRPr="002069CA">
              <w:rPr>
                <w:rFonts w:ascii="Arial" w:hAnsi="Arial" w:cs="Arial"/>
              </w:rPr>
              <w:t>11/03/</w:t>
            </w:r>
            <w:r w:rsidR="00581E7C">
              <w:rPr>
                <w:rFonts w:ascii="Arial" w:hAnsi="Arial" w:cs="Arial"/>
              </w:rPr>
              <w:t>20</w:t>
            </w:r>
            <w:r w:rsidRPr="002069CA">
              <w:rPr>
                <w:rFonts w:ascii="Arial" w:hAnsi="Arial" w:cs="Arial"/>
              </w:rPr>
              <w:t>15</w:t>
            </w:r>
          </w:p>
        </w:tc>
      </w:tr>
      <w:tr w:rsidR="00252880" w14:paraId="4221D641" w14:textId="77777777" w:rsidTr="00AE106B">
        <w:tc>
          <w:tcPr>
            <w:tcW w:w="1824" w:type="dxa"/>
          </w:tcPr>
          <w:p w14:paraId="6481E16C" w14:textId="77777777" w:rsidR="00252880" w:rsidRPr="001C2846" w:rsidRDefault="00252880" w:rsidP="001C2846">
            <w:pPr>
              <w:jc w:val="center"/>
              <w:rPr>
                <w:rFonts w:ascii="Arial" w:hAnsi="Arial" w:cs="Arial"/>
              </w:rPr>
            </w:pPr>
            <w:r>
              <w:rPr>
                <w:rFonts w:ascii="Arial" w:hAnsi="Arial" w:cs="Arial"/>
              </w:rPr>
              <w:t>25/02/2016</w:t>
            </w:r>
          </w:p>
        </w:tc>
        <w:tc>
          <w:tcPr>
            <w:tcW w:w="1757" w:type="dxa"/>
          </w:tcPr>
          <w:p w14:paraId="65B1DF2C" w14:textId="77777777" w:rsidR="00252880" w:rsidRDefault="00252880" w:rsidP="001C2846">
            <w:pPr>
              <w:jc w:val="center"/>
              <w:rPr>
                <w:rFonts w:ascii="Arial" w:hAnsi="Arial" w:cs="Arial"/>
              </w:rPr>
            </w:pPr>
            <w:r>
              <w:rPr>
                <w:rFonts w:ascii="Arial" w:hAnsi="Arial" w:cs="Arial"/>
              </w:rPr>
              <w:t>26/02/2016</w:t>
            </w:r>
          </w:p>
        </w:tc>
        <w:tc>
          <w:tcPr>
            <w:tcW w:w="2056" w:type="dxa"/>
          </w:tcPr>
          <w:p w14:paraId="73CB8D3F" w14:textId="77777777" w:rsidR="00252880" w:rsidRPr="001C2846" w:rsidRDefault="00252880" w:rsidP="001C2846">
            <w:pPr>
              <w:jc w:val="center"/>
              <w:rPr>
                <w:rFonts w:ascii="Arial" w:hAnsi="Arial" w:cs="Arial"/>
              </w:rPr>
            </w:pPr>
            <w:r>
              <w:rPr>
                <w:rFonts w:ascii="Arial" w:hAnsi="Arial" w:cs="Arial"/>
              </w:rPr>
              <w:t>Junta Directiva</w:t>
            </w:r>
          </w:p>
        </w:tc>
        <w:tc>
          <w:tcPr>
            <w:tcW w:w="1981" w:type="dxa"/>
          </w:tcPr>
          <w:p w14:paraId="62F6AA2A" w14:textId="77777777" w:rsidR="00252880" w:rsidRDefault="00252880" w:rsidP="002069CA">
            <w:pPr>
              <w:jc w:val="center"/>
              <w:rPr>
                <w:rFonts w:ascii="Arial" w:hAnsi="Arial" w:cs="Arial"/>
              </w:rPr>
            </w:pPr>
            <w:proofErr w:type="spellStart"/>
            <w:r>
              <w:rPr>
                <w:rFonts w:ascii="Arial" w:hAnsi="Arial" w:cs="Arial"/>
              </w:rPr>
              <w:t>Sesiòn</w:t>
            </w:r>
            <w:proofErr w:type="spellEnd"/>
            <w:r>
              <w:rPr>
                <w:rFonts w:ascii="Arial" w:hAnsi="Arial" w:cs="Arial"/>
              </w:rPr>
              <w:t xml:space="preserve"> Nº818</w:t>
            </w:r>
          </w:p>
          <w:p w14:paraId="2BEAE5E6" w14:textId="77777777" w:rsidR="00252880" w:rsidRPr="002069CA" w:rsidRDefault="00252880" w:rsidP="002069CA">
            <w:pPr>
              <w:jc w:val="center"/>
              <w:rPr>
                <w:rFonts w:ascii="Arial" w:hAnsi="Arial" w:cs="Arial"/>
              </w:rPr>
            </w:pPr>
            <w:r>
              <w:rPr>
                <w:rFonts w:ascii="Arial" w:hAnsi="Arial" w:cs="Arial"/>
              </w:rPr>
              <w:t xml:space="preserve">Acuerdo </w:t>
            </w:r>
            <w:r w:rsidR="00EF57F4">
              <w:rPr>
                <w:rFonts w:ascii="Arial" w:hAnsi="Arial" w:cs="Arial"/>
              </w:rPr>
              <w:t>N º10</w:t>
            </w:r>
          </w:p>
        </w:tc>
        <w:tc>
          <w:tcPr>
            <w:tcW w:w="1436" w:type="dxa"/>
          </w:tcPr>
          <w:p w14:paraId="6D827DD2" w14:textId="77777777" w:rsidR="00252880" w:rsidRPr="002069CA" w:rsidRDefault="00AF2B20" w:rsidP="002069CA">
            <w:pPr>
              <w:jc w:val="center"/>
              <w:rPr>
                <w:rFonts w:ascii="Arial" w:hAnsi="Arial" w:cs="Arial"/>
              </w:rPr>
            </w:pPr>
            <w:r>
              <w:rPr>
                <w:rFonts w:ascii="Arial" w:hAnsi="Arial" w:cs="Arial"/>
              </w:rPr>
              <w:t>25/02/2016</w:t>
            </w:r>
          </w:p>
        </w:tc>
      </w:tr>
      <w:tr w:rsidR="004D777E" w14:paraId="610C1949" w14:textId="77777777" w:rsidTr="00AE106B">
        <w:tc>
          <w:tcPr>
            <w:tcW w:w="1824" w:type="dxa"/>
          </w:tcPr>
          <w:p w14:paraId="272543EC" w14:textId="21AC886C" w:rsidR="004D777E" w:rsidRPr="00ED2070" w:rsidRDefault="00E444DB" w:rsidP="001C2846">
            <w:pPr>
              <w:jc w:val="center"/>
              <w:rPr>
                <w:rFonts w:ascii="Arial" w:hAnsi="Arial" w:cs="Arial"/>
              </w:rPr>
            </w:pPr>
            <w:r>
              <w:rPr>
                <w:rFonts w:ascii="Arial" w:hAnsi="Arial" w:cs="Arial"/>
              </w:rPr>
              <w:t>18/01/2017</w:t>
            </w:r>
          </w:p>
        </w:tc>
        <w:tc>
          <w:tcPr>
            <w:tcW w:w="1757" w:type="dxa"/>
          </w:tcPr>
          <w:p w14:paraId="5BAB7313" w14:textId="4029A3DB" w:rsidR="004D777E" w:rsidRPr="00ED2070" w:rsidRDefault="00E444DB" w:rsidP="00E444DB">
            <w:pPr>
              <w:jc w:val="center"/>
              <w:rPr>
                <w:rFonts w:ascii="Arial" w:hAnsi="Arial" w:cs="Arial"/>
              </w:rPr>
            </w:pPr>
            <w:r>
              <w:rPr>
                <w:rFonts w:ascii="Arial" w:hAnsi="Arial" w:cs="Arial"/>
              </w:rPr>
              <w:t>19</w:t>
            </w:r>
            <w:r w:rsidR="004D777E" w:rsidRPr="00ED2070">
              <w:rPr>
                <w:rFonts w:ascii="Arial" w:hAnsi="Arial" w:cs="Arial"/>
              </w:rPr>
              <w:t>/</w:t>
            </w:r>
            <w:r>
              <w:rPr>
                <w:rFonts w:ascii="Arial" w:hAnsi="Arial" w:cs="Arial"/>
              </w:rPr>
              <w:t>01</w:t>
            </w:r>
            <w:r w:rsidR="004D777E" w:rsidRPr="00ED2070">
              <w:rPr>
                <w:rFonts w:ascii="Arial" w:hAnsi="Arial" w:cs="Arial"/>
              </w:rPr>
              <w:t>/201</w:t>
            </w:r>
            <w:r>
              <w:rPr>
                <w:rFonts w:ascii="Arial" w:hAnsi="Arial" w:cs="Arial"/>
              </w:rPr>
              <w:t>7</w:t>
            </w:r>
          </w:p>
        </w:tc>
        <w:tc>
          <w:tcPr>
            <w:tcW w:w="2056" w:type="dxa"/>
          </w:tcPr>
          <w:p w14:paraId="5B6A7E89" w14:textId="77777777" w:rsidR="004D777E" w:rsidRPr="00ED2070" w:rsidRDefault="004D777E" w:rsidP="001C2846">
            <w:pPr>
              <w:jc w:val="center"/>
              <w:rPr>
                <w:rFonts w:ascii="Arial" w:hAnsi="Arial" w:cs="Arial"/>
              </w:rPr>
            </w:pPr>
            <w:r w:rsidRPr="00ED2070">
              <w:rPr>
                <w:rFonts w:ascii="Arial" w:hAnsi="Arial" w:cs="Arial"/>
              </w:rPr>
              <w:t>Junta Directiva</w:t>
            </w:r>
          </w:p>
        </w:tc>
        <w:tc>
          <w:tcPr>
            <w:tcW w:w="1981" w:type="dxa"/>
          </w:tcPr>
          <w:p w14:paraId="0893E0F3" w14:textId="74C573EA" w:rsidR="00E444DB" w:rsidRDefault="00E444DB" w:rsidP="00E444DB">
            <w:pPr>
              <w:jc w:val="center"/>
              <w:rPr>
                <w:rFonts w:ascii="Arial" w:hAnsi="Arial" w:cs="Arial"/>
              </w:rPr>
            </w:pPr>
            <w:proofErr w:type="spellStart"/>
            <w:r>
              <w:rPr>
                <w:rFonts w:ascii="Arial" w:hAnsi="Arial" w:cs="Arial"/>
              </w:rPr>
              <w:t>Sesiòn</w:t>
            </w:r>
            <w:proofErr w:type="spellEnd"/>
            <w:r>
              <w:rPr>
                <w:rFonts w:ascii="Arial" w:hAnsi="Arial" w:cs="Arial"/>
              </w:rPr>
              <w:t xml:space="preserve"> Nº834</w:t>
            </w:r>
          </w:p>
          <w:p w14:paraId="1F85376C" w14:textId="13A9F11C" w:rsidR="004D777E" w:rsidRPr="00ED2070" w:rsidRDefault="00E444DB" w:rsidP="00E444DB">
            <w:pPr>
              <w:jc w:val="center"/>
              <w:rPr>
                <w:rFonts w:ascii="Arial" w:hAnsi="Arial" w:cs="Arial"/>
              </w:rPr>
            </w:pPr>
            <w:r>
              <w:rPr>
                <w:rFonts w:ascii="Arial" w:hAnsi="Arial" w:cs="Arial"/>
              </w:rPr>
              <w:t>Acuerdo N º15</w:t>
            </w:r>
          </w:p>
        </w:tc>
        <w:tc>
          <w:tcPr>
            <w:tcW w:w="1436" w:type="dxa"/>
          </w:tcPr>
          <w:p w14:paraId="54ABE20E" w14:textId="3CFA2407" w:rsidR="004D777E" w:rsidRPr="00ED2070" w:rsidRDefault="007F7A44" w:rsidP="002069CA">
            <w:pPr>
              <w:jc w:val="center"/>
              <w:rPr>
                <w:rFonts w:ascii="Arial" w:hAnsi="Arial" w:cs="Arial"/>
              </w:rPr>
            </w:pPr>
            <w:r>
              <w:rPr>
                <w:rFonts w:ascii="Arial" w:hAnsi="Arial" w:cs="Arial"/>
              </w:rPr>
              <w:t>18/01/2017</w:t>
            </w:r>
          </w:p>
        </w:tc>
      </w:tr>
      <w:tr w:rsidR="00EC0C3A" w14:paraId="47E7357F" w14:textId="77777777" w:rsidTr="00EC0C3A">
        <w:tc>
          <w:tcPr>
            <w:tcW w:w="1824" w:type="dxa"/>
          </w:tcPr>
          <w:p w14:paraId="12546A37" w14:textId="77777777" w:rsidR="00EC0C3A" w:rsidRDefault="00EC0C3A" w:rsidP="00D80C1B">
            <w:pPr>
              <w:jc w:val="center"/>
              <w:rPr>
                <w:rFonts w:ascii="Arial" w:hAnsi="Arial" w:cs="Arial"/>
              </w:rPr>
            </w:pPr>
            <w:r>
              <w:rPr>
                <w:rFonts w:ascii="Arial" w:hAnsi="Arial" w:cs="Arial"/>
              </w:rPr>
              <w:t>26/07/2017</w:t>
            </w:r>
          </w:p>
        </w:tc>
        <w:tc>
          <w:tcPr>
            <w:tcW w:w="1757" w:type="dxa"/>
          </w:tcPr>
          <w:p w14:paraId="4B7B7B53" w14:textId="77777777" w:rsidR="00EC0C3A" w:rsidRDefault="00EC0C3A" w:rsidP="00D80C1B">
            <w:pPr>
              <w:jc w:val="center"/>
              <w:rPr>
                <w:rFonts w:ascii="Arial" w:hAnsi="Arial" w:cs="Arial"/>
              </w:rPr>
            </w:pPr>
            <w:r>
              <w:rPr>
                <w:rFonts w:ascii="Arial" w:hAnsi="Arial" w:cs="Arial"/>
              </w:rPr>
              <w:t>27/07/2017</w:t>
            </w:r>
          </w:p>
        </w:tc>
        <w:tc>
          <w:tcPr>
            <w:tcW w:w="2056" w:type="dxa"/>
          </w:tcPr>
          <w:p w14:paraId="5B36F398" w14:textId="77777777" w:rsidR="00EC0C3A" w:rsidRDefault="00EC0C3A" w:rsidP="00D80C1B">
            <w:pPr>
              <w:jc w:val="center"/>
              <w:rPr>
                <w:rFonts w:ascii="Arial" w:hAnsi="Arial" w:cs="Arial"/>
              </w:rPr>
            </w:pPr>
            <w:r>
              <w:rPr>
                <w:rFonts w:ascii="Arial" w:hAnsi="Arial" w:cs="Arial"/>
              </w:rPr>
              <w:t>Junta Directiva</w:t>
            </w:r>
          </w:p>
        </w:tc>
        <w:tc>
          <w:tcPr>
            <w:tcW w:w="1981" w:type="dxa"/>
          </w:tcPr>
          <w:p w14:paraId="662C0341" w14:textId="77777777" w:rsidR="00EC0C3A" w:rsidRDefault="00EC0C3A" w:rsidP="00D80C1B">
            <w:pPr>
              <w:jc w:val="center"/>
              <w:rPr>
                <w:rFonts w:ascii="Arial" w:hAnsi="Arial" w:cs="Arial"/>
              </w:rPr>
            </w:pPr>
            <w:proofErr w:type="spellStart"/>
            <w:r>
              <w:rPr>
                <w:rFonts w:ascii="Arial" w:hAnsi="Arial" w:cs="Arial"/>
              </w:rPr>
              <w:t>Sesiòn</w:t>
            </w:r>
            <w:proofErr w:type="spellEnd"/>
            <w:r>
              <w:rPr>
                <w:rFonts w:ascii="Arial" w:hAnsi="Arial" w:cs="Arial"/>
              </w:rPr>
              <w:t xml:space="preserve"> Nº843</w:t>
            </w:r>
          </w:p>
          <w:p w14:paraId="4185CA2D" w14:textId="77777777" w:rsidR="00EC0C3A" w:rsidRDefault="00EC0C3A" w:rsidP="00D80C1B">
            <w:pPr>
              <w:jc w:val="center"/>
              <w:rPr>
                <w:rFonts w:ascii="Arial" w:hAnsi="Arial" w:cs="Arial"/>
              </w:rPr>
            </w:pPr>
            <w:r>
              <w:rPr>
                <w:rFonts w:ascii="Arial" w:hAnsi="Arial" w:cs="Arial"/>
              </w:rPr>
              <w:t>Acuerdo Nº16</w:t>
            </w:r>
          </w:p>
        </w:tc>
        <w:tc>
          <w:tcPr>
            <w:tcW w:w="1436" w:type="dxa"/>
          </w:tcPr>
          <w:p w14:paraId="44A9F9F6" w14:textId="77777777" w:rsidR="00EC0C3A" w:rsidRDefault="00EC0C3A" w:rsidP="00D80C1B">
            <w:pPr>
              <w:jc w:val="center"/>
              <w:rPr>
                <w:rFonts w:ascii="Arial" w:hAnsi="Arial" w:cs="Arial"/>
              </w:rPr>
            </w:pPr>
            <w:r>
              <w:rPr>
                <w:rFonts w:ascii="Arial" w:hAnsi="Arial" w:cs="Arial"/>
              </w:rPr>
              <w:t>26/07/2017</w:t>
            </w:r>
          </w:p>
        </w:tc>
      </w:tr>
      <w:tr w:rsidR="00DC5FFA" w14:paraId="759F7491" w14:textId="77777777" w:rsidTr="00EC0C3A">
        <w:tc>
          <w:tcPr>
            <w:tcW w:w="1824" w:type="dxa"/>
          </w:tcPr>
          <w:p w14:paraId="4AA7DC88" w14:textId="2CB8098D" w:rsidR="00DC5FFA" w:rsidRDefault="00DC5FFA" w:rsidP="00D80C1B">
            <w:pPr>
              <w:jc w:val="center"/>
              <w:rPr>
                <w:rFonts w:ascii="Arial" w:hAnsi="Arial" w:cs="Arial"/>
              </w:rPr>
            </w:pPr>
            <w:r>
              <w:rPr>
                <w:rFonts w:ascii="Arial" w:hAnsi="Arial" w:cs="Arial"/>
              </w:rPr>
              <w:t>01/11/2017</w:t>
            </w:r>
          </w:p>
        </w:tc>
        <w:tc>
          <w:tcPr>
            <w:tcW w:w="1757" w:type="dxa"/>
          </w:tcPr>
          <w:p w14:paraId="24C41B8F" w14:textId="60E59703" w:rsidR="00DC5FFA" w:rsidRDefault="00DC5FFA" w:rsidP="00D80C1B">
            <w:pPr>
              <w:jc w:val="center"/>
              <w:rPr>
                <w:rFonts w:ascii="Arial" w:hAnsi="Arial" w:cs="Arial"/>
              </w:rPr>
            </w:pPr>
            <w:r>
              <w:rPr>
                <w:rFonts w:ascii="Arial" w:hAnsi="Arial" w:cs="Arial"/>
              </w:rPr>
              <w:t>02/11/2017</w:t>
            </w:r>
          </w:p>
        </w:tc>
        <w:tc>
          <w:tcPr>
            <w:tcW w:w="2056" w:type="dxa"/>
          </w:tcPr>
          <w:p w14:paraId="126201BD" w14:textId="5227E12F" w:rsidR="00DC5FFA" w:rsidRDefault="00DC5FFA" w:rsidP="00D80C1B">
            <w:pPr>
              <w:jc w:val="center"/>
              <w:rPr>
                <w:rFonts w:ascii="Arial" w:hAnsi="Arial" w:cs="Arial"/>
              </w:rPr>
            </w:pPr>
            <w:r>
              <w:rPr>
                <w:rFonts w:ascii="Arial" w:hAnsi="Arial" w:cs="Arial"/>
              </w:rPr>
              <w:t>Junta Directiva</w:t>
            </w:r>
          </w:p>
        </w:tc>
        <w:tc>
          <w:tcPr>
            <w:tcW w:w="1981" w:type="dxa"/>
          </w:tcPr>
          <w:p w14:paraId="1A6FB3CB" w14:textId="77777777" w:rsidR="00DC5FFA" w:rsidRDefault="00DC5FFA" w:rsidP="00D80C1B">
            <w:pPr>
              <w:jc w:val="center"/>
              <w:rPr>
                <w:rFonts w:ascii="Arial" w:hAnsi="Arial" w:cs="Arial"/>
              </w:rPr>
            </w:pPr>
            <w:r>
              <w:rPr>
                <w:rFonts w:ascii="Arial" w:hAnsi="Arial" w:cs="Arial"/>
              </w:rPr>
              <w:t>Sesión N°847</w:t>
            </w:r>
          </w:p>
          <w:p w14:paraId="54E95965" w14:textId="28026635" w:rsidR="00DC5FFA" w:rsidRDefault="00DC5FFA" w:rsidP="00D80C1B">
            <w:pPr>
              <w:jc w:val="center"/>
              <w:rPr>
                <w:rFonts w:ascii="Arial" w:hAnsi="Arial" w:cs="Arial"/>
              </w:rPr>
            </w:pPr>
            <w:r>
              <w:rPr>
                <w:rFonts w:ascii="Arial" w:hAnsi="Arial" w:cs="Arial"/>
              </w:rPr>
              <w:t>Acuerdo N°29</w:t>
            </w:r>
          </w:p>
        </w:tc>
        <w:tc>
          <w:tcPr>
            <w:tcW w:w="1436" w:type="dxa"/>
          </w:tcPr>
          <w:p w14:paraId="17175834" w14:textId="09424C75" w:rsidR="00DC5FFA" w:rsidRDefault="00DC5FFA" w:rsidP="00D80C1B">
            <w:pPr>
              <w:jc w:val="center"/>
              <w:rPr>
                <w:rFonts w:ascii="Arial" w:hAnsi="Arial" w:cs="Arial"/>
              </w:rPr>
            </w:pPr>
            <w:r>
              <w:rPr>
                <w:rFonts w:ascii="Arial" w:hAnsi="Arial" w:cs="Arial"/>
              </w:rPr>
              <w:t>01/11/2017</w:t>
            </w:r>
          </w:p>
        </w:tc>
      </w:tr>
      <w:tr w:rsidR="00F956DB" w14:paraId="3F8A3F77" w14:textId="77777777" w:rsidTr="00EC0C3A">
        <w:tc>
          <w:tcPr>
            <w:tcW w:w="1824" w:type="dxa"/>
          </w:tcPr>
          <w:p w14:paraId="17FBAB29" w14:textId="3E1DD515" w:rsidR="00F956DB" w:rsidRDefault="00F956DB" w:rsidP="00D80C1B">
            <w:pPr>
              <w:jc w:val="center"/>
              <w:rPr>
                <w:rFonts w:ascii="Arial" w:hAnsi="Arial" w:cs="Arial"/>
              </w:rPr>
            </w:pPr>
            <w:r>
              <w:rPr>
                <w:rFonts w:ascii="Arial" w:hAnsi="Arial" w:cs="Arial"/>
              </w:rPr>
              <w:t>29/11/2017</w:t>
            </w:r>
          </w:p>
        </w:tc>
        <w:tc>
          <w:tcPr>
            <w:tcW w:w="1757" w:type="dxa"/>
          </w:tcPr>
          <w:p w14:paraId="2CE1F32D" w14:textId="6F235B3A" w:rsidR="00F956DB" w:rsidRDefault="00F956DB" w:rsidP="00D80C1B">
            <w:pPr>
              <w:jc w:val="center"/>
              <w:rPr>
                <w:rFonts w:ascii="Arial" w:hAnsi="Arial" w:cs="Arial"/>
              </w:rPr>
            </w:pPr>
            <w:r>
              <w:rPr>
                <w:rFonts w:ascii="Arial" w:hAnsi="Arial" w:cs="Arial"/>
              </w:rPr>
              <w:t>01/12/2017</w:t>
            </w:r>
          </w:p>
        </w:tc>
        <w:tc>
          <w:tcPr>
            <w:tcW w:w="2056" w:type="dxa"/>
          </w:tcPr>
          <w:p w14:paraId="733AD06C" w14:textId="295A29DB" w:rsidR="00F956DB" w:rsidRDefault="00F956DB" w:rsidP="00D80C1B">
            <w:pPr>
              <w:jc w:val="center"/>
              <w:rPr>
                <w:rFonts w:ascii="Arial" w:hAnsi="Arial" w:cs="Arial"/>
              </w:rPr>
            </w:pPr>
            <w:r>
              <w:rPr>
                <w:rFonts w:ascii="Arial" w:hAnsi="Arial" w:cs="Arial"/>
              </w:rPr>
              <w:t>Junta Directiva</w:t>
            </w:r>
          </w:p>
        </w:tc>
        <w:tc>
          <w:tcPr>
            <w:tcW w:w="1981" w:type="dxa"/>
          </w:tcPr>
          <w:p w14:paraId="0309BC0E" w14:textId="77777777" w:rsidR="00F956DB" w:rsidRDefault="00F956DB" w:rsidP="00D80C1B">
            <w:pPr>
              <w:jc w:val="center"/>
              <w:rPr>
                <w:rFonts w:ascii="Arial" w:hAnsi="Arial" w:cs="Arial"/>
              </w:rPr>
            </w:pPr>
            <w:proofErr w:type="spellStart"/>
            <w:r>
              <w:rPr>
                <w:rFonts w:ascii="Arial" w:hAnsi="Arial" w:cs="Arial"/>
              </w:rPr>
              <w:t>Sesion</w:t>
            </w:r>
            <w:proofErr w:type="spellEnd"/>
            <w:r>
              <w:rPr>
                <w:rFonts w:ascii="Arial" w:hAnsi="Arial" w:cs="Arial"/>
              </w:rPr>
              <w:t xml:space="preserve"> Nº848</w:t>
            </w:r>
          </w:p>
          <w:p w14:paraId="325ABF96" w14:textId="5C649AEC" w:rsidR="00F956DB" w:rsidRDefault="00F956DB" w:rsidP="00D80C1B">
            <w:pPr>
              <w:jc w:val="center"/>
              <w:rPr>
                <w:rFonts w:ascii="Arial" w:hAnsi="Arial" w:cs="Arial"/>
              </w:rPr>
            </w:pPr>
            <w:r>
              <w:rPr>
                <w:rFonts w:ascii="Arial" w:hAnsi="Arial" w:cs="Arial"/>
              </w:rPr>
              <w:t xml:space="preserve">Acuerdo </w:t>
            </w:r>
            <w:proofErr w:type="spellStart"/>
            <w:r>
              <w:rPr>
                <w:rFonts w:ascii="Arial" w:hAnsi="Arial" w:cs="Arial"/>
              </w:rPr>
              <w:t>Nº</w:t>
            </w:r>
            <w:proofErr w:type="spellEnd"/>
            <w:r>
              <w:rPr>
                <w:rFonts w:ascii="Arial" w:hAnsi="Arial" w:cs="Arial"/>
              </w:rPr>
              <w:t xml:space="preserve"> 24</w:t>
            </w:r>
          </w:p>
        </w:tc>
        <w:tc>
          <w:tcPr>
            <w:tcW w:w="1436" w:type="dxa"/>
          </w:tcPr>
          <w:p w14:paraId="5E74BD2D" w14:textId="5DA74929" w:rsidR="00F956DB" w:rsidRDefault="00F956DB" w:rsidP="00D80C1B">
            <w:pPr>
              <w:jc w:val="center"/>
              <w:rPr>
                <w:rFonts w:ascii="Arial" w:hAnsi="Arial" w:cs="Arial"/>
              </w:rPr>
            </w:pPr>
            <w:r>
              <w:rPr>
                <w:rFonts w:ascii="Arial" w:hAnsi="Arial" w:cs="Arial"/>
              </w:rPr>
              <w:t>29/11/2017</w:t>
            </w:r>
          </w:p>
        </w:tc>
      </w:tr>
      <w:tr w:rsidR="007A6CC6" w14:paraId="4F1A804E" w14:textId="77777777" w:rsidTr="00EC0C3A">
        <w:tc>
          <w:tcPr>
            <w:tcW w:w="1824" w:type="dxa"/>
          </w:tcPr>
          <w:p w14:paraId="5EE3FDA4" w14:textId="0A1B0FDF" w:rsidR="007A6CC6" w:rsidRDefault="007A6CC6" w:rsidP="00D80C1B">
            <w:pPr>
              <w:jc w:val="center"/>
              <w:rPr>
                <w:rFonts w:ascii="Arial" w:hAnsi="Arial" w:cs="Arial"/>
              </w:rPr>
            </w:pPr>
            <w:r>
              <w:rPr>
                <w:rFonts w:ascii="Arial" w:hAnsi="Arial" w:cs="Arial"/>
              </w:rPr>
              <w:t>12-02-2020</w:t>
            </w:r>
          </w:p>
        </w:tc>
        <w:tc>
          <w:tcPr>
            <w:tcW w:w="1757" w:type="dxa"/>
          </w:tcPr>
          <w:p w14:paraId="6B866314" w14:textId="27D5932B" w:rsidR="007A6CC6" w:rsidRDefault="007A6CC6" w:rsidP="00D80C1B">
            <w:pPr>
              <w:jc w:val="center"/>
              <w:rPr>
                <w:rFonts w:ascii="Arial" w:hAnsi="Arial" w:cs="Arial"/>
              </w:rPr>
            </w:pPr>
            <w:r>
              <w:rPr>
                <w:rFonts w:ascii="Arial" w:hAnsi="Arial" w:cs="Arial"/>
              </w:rPr>
              <w:t>12-02-2020</w:t>
            </w:r>
          </w:p>
        </w:tc>
        <w:tc>
          <w:tcPr>
            <w:tcW w:w="2056" w:type="dxa"/>
          </w:tcPr>
          <w:p w14:paraId="1D93E2B0" w14:textId="151A1E36" w:rsidR="007A6CC6" w:rsidRDefault="007A6CC6" w:rsidP="00D80C1B">
            <w:pPr>
              <w:jc w:val="center"/>
              <w:rPr>
                <w:rFonts w:ascii="Arial" w:hAnsi="Arial" w:cs="Arial"/>
              </w:rPr>
            </w:pPr>
            <w:r>
              <w:rPr>
                <w:rFonts w:ascii="Arial" w:hAnsi="Arial" w:cs="Arial"/>
              </w:rPr>
              <w:t>Junta Directiva</w:t>
            </w:r>
          </w:p>
        </w:tc>
        <w:tc>
          <w:tcPr>
            <w:tcW w:w="1981" w:type="dxa"/>
          </w:tcPr>
          <w:p w14:paraId="6DB08B06" w14:textId="77777777" w:rsidR="007A6CC6" w:rsidRDefault="007A6CC6" w:rsidP="00D80C1B">
            <w:pPr>
              <w:jc w:val="center"/>
              <w:rPr>
                <w:rFonts w:ascii="Arial" w:hAnsi="Arial" w:cs="Arial"/>
              </w:rPr>
            </w:pPr>
            <w:r>
              <w:rPr>
                <w:rFonts w:ascii="Arial" w:hAnsi="Arial" w:cs="Arial"/>
              </w:rPr>
              <w:t>Sesión OD-003-12-02-2020</w:t>
            </w:r>
          </w:p>
          <w:p w14:paraId="4D6C4D7B" w14:textId="2C97809C" w:rsidR="007A6CC6" w:rsidRDefault="007A6CC6" w:rsidP="00D80C1B">
            <w:pPr>
              <w:jc w:val="center"/>
              <w:rPr>
                <w:rFonts w:ascii="Arial" w:hAnsi="Arial" w:cs="Arial"/>
              </w:rPr>
            </w:pPr>
            <w:r>
              <w:rPr>
                <w:rFonts w:ascii="Arial" w:hAnsi="Arial" w:cs="Arial"/>
              </w:rPr>
              <w:t>Acuerdo N°22</w:t>
            </w:r>
          </w:p>
        </w:tc>
        <w:tc>
          <w:tcPr>
            <w:tcW w:w="1436" w:type="dxa"/>
          </w:tcPr>
          <w:p w14:paraId="4EE555D4" w14:textId="244BC956" w:rsidR="007A6CC6" w:rsidRDefault="007A6CC6" w:rsidP="00D80C1B">
            <w:pPr>
              <w:jc w:val="center"/>
              <w:rPr>
                <w:rFonts w:ascii="Arial" w:hAnsi="Arial" w:cs="Arial"/>
              </w:rPr>
            </w:pPr>
            <w:r>
              <w:rPr>
                <w:rFonts w:ascii="Arial" w:hAnsi="Arial" w:cs="Arial"/>
              </w:rPr>
              <w:t>12/02/2020</w:t>
            </w:r>
          </w:p>
        </w:tc>
      </w:tr>
    </w:tbl>
    <w:p w14:paraId="2832FC6F" w14:textId="77777777" w:rsidR="00AE106B" w:rsidRDefault="00AE106B" w:rsidP="00AE106B">
      <w:pPr>
        <w:rPr>
          <w:rFonts w:ascii="Arial" w:eastAsia="Times New Roman" w:hAnsi="Arial" w:cs="Arial"/>
          <w:sz w:val="21"/>
          <w:szCs w:val="21"/>
          <w:lang w:eastAsia="es-CR"/>
        </w:rPr>
      </w:pPr>
    </w:p>
    <w:p w14:paraId="46290712" w14:textId="434BD8DF" w:rsidR="00AE106B" w:rsidRPr="0087124D" w:rsidRDefault="00AE106B" w:rsidP="0087124D">
      <w:pPr>
        <w:rPr>
          <w:rFonts w:ascii="Arial" w:eastAsiaTheme="majorEastAsia" w:hAnsi="Arial" w:cs="Arial"/>
          <w:b/>
          <w:bCs/>
          <w:color w:val="365F91" w:themeColor="accent1" w:themeShade="BF"/>
          <w:sz w:val="20"/>
          <w:szCs w:val="20"/>
        </w:rPr>
      </w:pPr>
      <w:r>
        <w:rPr>
          <w:rFonts w:ascii="Arial" w:hAnsi="Arial" w:cs="Arial"/>
          <w:sz w:val="20"/>
          <w:szCs w:val="20"/>
        </w:rPr>
        <w:br w:type="page"/>
      </w:r>
      <w:bookmarkStart w:id="0" w:name="_GoBack"/>
      <w:bookmarkEnd w:id="0"/>
    </w:p>
    <w:p w14:paraId="2F0117FB" w14:textId="77777777" w:rsidR="00677260" w:rsidRPr="00A5281E" w:rsidRDefault="004F5C9D" w:rsidP="00A5281E">
      <w:pPr>
        <w:pStyle w:val="Ttulo1"/>
        <w:spacing w:before="0" w:line="360" w:lineRule="auto"/>
        <w:ind w:right="333"/>
        <w:jc w:val="center"/>
        <w:rPr>
          <w:rFonts w:ascii="Arial" w:hAnsi="Arial" w:cs="Arial"/>
          <w:sz w:val="20"/>
          <w:szCs w:val="20"/>
        </w:rPr>
      </w:pPr>
      <w:bookmarkStart w:id="1" w:name="_Toc41916598"/>
      <w:r w:rsidRPr="00A5281E">
        <w:rPr>
          <w:rFonts w:ascii="Arial" w:hAnsi="Arial" w:cs="Arial"/>
          <w:sz w:val="20"/>
          <w:szCs w:val="20"/>
        </w:rPr>
        <w:lastRenderedPageBreak/>
        <w:t>CAPITULO 1</w:t>
      </w:r>
      <w:bookmarkEnd w:id="1"/>
    </w:p>
    <w:p w14:paraId="5801B4E0" w14:textId="77777777" w:rsidR="004F5C9D" w:rsidRPr="00A5281E" w:rsidRDefault="004F5C9D" w:rsidP="00A5281E">
      <w:pPr>
        <w:pStyle w:val="Ttulo1"/>
        <w:spacing w:before="0" w:line="360" w:lineRule="auto"/>
        <w:ind w:right="333"/>
        <w:jc w:val="center"/>
        <w:rPr>
          <w:rFonts w:ascii="Arial" w:hAnsi="Arial" w:cs="Arial"/>
          <w:sz w:val="20"/>
          <w:szCs w:val="20"/>
        </w:rPr>
      </w:pPr>
      <w:bookmarkStart w:id="2" w:name="_Toc41916599"/>
      <w:r w:rsidRPr="00A5281E">
        <w:rPr>
          <w:rFonts w:ascii="Arial" w:hAnsi="Arial" w:cs="Arial"/>
          <w:sz w:val="20"/>
          <w:szCs w:val="20"/>
        </w:rPr>
        <w:t>DISPOSICIONES GENERALES</w:t>
      </w:r>
      <w:bookmarkEnd w:id="2"/>
    </w:p>
    <w:p w14:paraId="5484D429" w14:textId="77777777" w:rsidR="001F2F42" w:rsidRPr="00A5281E" w:rsidRDefault="001F2F42" w:rsidP="00A5281E">
      <w:pPr>
        <w:spacing w:after="0" w:line="360" w:lineRule="auto"/>
        <w:ind w:right="333"/>
        <w:jc w:val="both"/>
        <w:rPr>
          <w:rFonts w:ascii="Arial" w:hAnsi="Arial" w:cs="Arial"/>
          <w:sz w:val="20"/>
          <w:szCs w:val="20"/>
          <w:lang w:val="es-ES"/>
        </w:rPr>
      </w:pPr>
    </w:p>
    <w:p w14:paraId="06CBFA1F" w14:textId="77777777" w:rsidR="004F5C9D" w:rsidRPr="001C37D0" w:rsidRDefault="0021232E" w:rsidP="001C37D0">
      <w:pPr>
        <w:spacing w:after="0" w:line="360" w:lineRule="auto"/>
        <w:ind w:right="333"/>
        <w:jc w:val="both"/>
        <w:rPr>
          <w:rFonts w:ascii="Arial" w:hAnsi="Arial" w:cs="Arial"/>
          <w:b/>
          <w:bCs/>
          <w:sz w:val="20"/>
          <w:szCs w:val="20"/>
          <w:lang w:val="es-ES_tradnl"/>
        </w:rPr>
      </w:pPr>
      <w:r w:rsidRPr="001C37D0">
        <w:rPr>
          <w:rFonts w:ascii="Arial" w:hAnsi="Arial" w:cs="Arial"/>
          <w:b/>
          <w:bCs/>
          <w:sz w:val="20"/>
          <w:szCs w:val="20"/>
          <w:lang w:val="es-ES_tradnl"/>
        </w:rPr>
        <w:t>Artículo 1.</w:t>
      </w:r>
      <w:r w:rsidRPr="001C37D0">
        <w:rPr>
          <w:rFonts w:ascii="Arial" w:hAnsi="Arial" w:cs="Arial"/>
          <w:b/>
          <w:bCs/>
          <w:sz w:val="20"/>
          <w:szCs w:val="20"/>
          <w:lang w:val="es-ES_tradnl"/>
        </w:rPr>
        <w:tab/>
      </w:r>
      <w:r w:rsidR="004F5C9D" w:rsidRPr="001C37D0">
        <w:rPr>
          <w:rFonts w:ascii="Arial" w:hAnsi="Arial" w:cs="Arial"/>
          <w:b/>
          <w:bCs/>
          <w:sz w:val="20"/>
          <w:szCs w:val="20"/>
          <w:lang w:val="es-ES_tradnl"/>
        </w:rPr>
        <w:t>Objeto</w:t>
      </w:r>
    </w:p>
    <w:p w14:paraId="5A4726D7" w14:textId="77777777" w:rsidR="00AE106B" w:rsidRPr="00A5281E" w:rsidRDefault="00AE106B" w:rsidP="00A5281E">
      <w:pPr>
        <w:spacing w:after="0" w:line="360" w:lineRule="auto"/>
        <w:ind w:right="333"/>
        <w:jc w:val="both"/>
        <w:rPr>
          <w:rFonts w:ascii="Arial" w:hAnsi="Arial" w:cs="Arial"/>
          <w:sz w:val="20"/>
          <w:szCs w:val="20"/>
        </w:rPr>
      </w:pPr>
    </w:p>
    <w:p w14:paraId="76A9ED0E" w14:textId="77777777" w:rsidR="0067135A" w:rsidRPr="00A5281E" w:rsidRDefault="001F2F42"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El objetivo del presente Código </w:t>
      </w:r>
      <w:r w:rsidR="00C66EBA" w:rsidRPr="00A5281E">
        <w:rPr>
          <w:rFonts w:ascii="Arial" w:hAnsi="Arial" w:cs="Arial"/>
          <w:sz w:val="20"/>
          <w:szCs w:val="20"/>
        </w:rPr>
        <w:t xml:space="preserve">de Gobierno Corporativo </w:t>
      </w:r>
      <w:r w:rsidRPr="00A5281E">
        <w:rPr>
          <w:rFonts w:ascii="Arial" w:hAnsi="Arial" w:cs="Arial"/>
          <w:sz w:val="20"/>
          <w:szCs w:val="20"/>
        </w:rPr>
        <w:t>consiste</w:t>
      </w:r>
      <w:r w:rsidR="00B5016D" w:rsidRPr="00A5281E">
        <w:rPr>
          <w:rFonts w:ascii="Arial" w:hAnsi="Arial" w:cs="Arial"/>
          <w:sz w:val="20"/>
          <w:szCs w:val="20"/>
        </w:rPr>
        <w:t xml:space="preserve"> en</w:t>
      </w:r>
      <w:r w:rsidRPr="00A5281E">
        <w:rPr>
          <w:rFonts w:ascii="Arial" w:hAnsi="Arial" w:cs="Arial"/>
          <w:sz w:val="20"/>
          <w:szCs w:val="20"/>
        </w:rPr>
        <w:t xml:space="preserve"> evidenciar en un solo documento, las sanas prácticas de gobierno corporativo</w:t>
      </w:r>
      <w:r w:rsidR="00B5016D" w:rsidRPr="00A5281E">
        <w:rPr>
          <w:rFonts w:ascii="Arial" w:hAnsi="Arial" w:cs="Arial"/>
          <w:sz w:val="20"/>
          <w:szCs w:val="20"/>
        </w:rPr>
        <w:t xml:space="preserve"> y el cumplimiento de las </w:t>
      </w:r>
      <w:r w:rsidR="00D347EB" w:rsidRPr="00A5281E">
        <w:rPr>
          <w:rFonts w:ascii="Arial" w:hAnsi="Arial" w:cs="Arial"/>
          <w:sz w:val="20"/>
          <w:szCs w:val="20"/>
        </w:rPr>
        <w:t>p</w:t>
      </w:r>
      <w:r w:rsidR="00B5016D" w:rsidRPr="00A5281E">
        <w:rPr>
          <w:rFonts w:ascii="Arial" w:hAnsi="Arial" w:cs="Arial"/>
          <w:sz w:val="20"/>
          <w:szCs w:val="20"/>
        </w:rPr>
        <w:t xml:space="preserve">olíticas y </w:t>
      </w:r>
      <w:r w:rsidR="00D347EB" w:rsidRPr="00A5281E">
        <w:rPr>
          <w:rFonts w:ascii="Arial" w:hAnsi="Arial" w:cs="Arial"/>
          <w:sz w:val="20"/>
          <w:szCs w:val="20"/>
        </w:rPr>
        <w:t>p</w:t>
      </w:r>
      <w:r w:rsidR="00B5016D" w:rsidRPr="00A5281E">
        <w:rPr>
          <w:rFonts w:ascii="Arial" w:hAnsi="Arial" w:cs="Arial"/>
          <w:sz w:val="20"/>
          <w:szCs w:val="20"/>
        </w:rPr>
        <w:t xml:space="preserve">rocedimientos </w:t>
      </w:r>
      <w:r w:rsidRPr="00A5281E">
        <w:rPr>
          <w:rFonts w:ascii="Arial" w:hAnsi="Arial" w:cs="Arial"/>
          <w:sz w:val="20"/>
          <w:szCs w:val="20"/>
        </w:rPr>
        <w:t>que debe tener como mínimo</w:t>
      </w:r>
      <w:r w:rsidR="00B5016D" w:rsidRPr="00A5281E">
        <w:rPr>
          <w:rFonts w:ascii="Arial" w:hAnsi="Arial" w:cs="Arial"/>
          <w:sz w:val="20"/>
          <w:szCs w:val="20"/>
        </w:rPr>
        <w:t xml:space="preserve"> FOMUVEL</w:t>
      </w:r>
      <w:r w:rsidR="00C1600E" w:rsidRPr="00A5281E">
        <w:rPr>
          <w:rFonts w:ascii="Arial" w:hAnsi="Arial" w:cs="Arial"/>
          <w:sz w:val="20"/>
          <w:szCs w:val="20"/>
        </w:rPr>
        <w:t xml:space="preserve"> y que es aplicable para todos los programas administrados por la organización, incluyendo al </w:t>
      </w:r>
      <w:r w:rsidR="00966B14" w:rsidRPr="00A5281E">
        <w:rPr>
          <w:rFonts w:ascii="Arial" w:hAnsi="Arial" w:cs="Arial"/>
          <w:sz w:val="20"/>
          <w:szCs w:val="20"/>
        </w:rPr>
        <w:t xml:space="preserve">Fondo de </w:t>
      </w:r>
      <w:r w:rsidR="00D347EB" w:rsidRPr="00A5281E">
        <w:rPr>
          <w:rFonts w:ascii="Arial" w:hAnsi="Arial" w:cs="Arial"/>
          <w:sz w:val="20"/>
          <w:szCs w:val="20"/>
        </w:rPr>
        <w:t xml:space="preserve">Jubilaciones y </w:t>
      </w:r>
      <w:r w:rsidR="00966B14" w:rsidRPr="00A5281E">
        <w:rPr>
          <w:rFonts w:ascii="Arial" w:hAnsi="Arial" w:cs="Arial"/>
          <w:sz w:val="20"/>
          <w:szCs w:val="20"/>
        </w:rPr>
        <w:t xml:space="preserve">Pensiones </w:t>
      </w:r>
      <w:r w:rsidR="00C1600E" w:rsidRPr="00A5281E">
        <w:rPr>
          <w:rFonts w:ascii="Arial" w:hAnsi="Arial" w:cs="Arial"/>
          <w:sz w:val="20"/>
          <w:szCs w:val="20"/>
        </w:rPr>
        <w:t>de los Vendedores de Lotería.</w:t>
      </w:r>
    </w:p>
    <w:p w14:paraId="6FF821F4" w14:textId="77777777" w:rsidR="004F5C9D" w:rsidRPr="00A5281E" w:rsidRDefault="004F5C9D" w:rsidP="00A5281E">
      <w:pPr>
        <w:spacing w:after="0" w:line="360" w:lineRule="auto"/>
        <w:ind w:right="333"/>
        <w:jc w:val="both"/>
        <w:rPr>
          <w:rFonts w:ascii="Arial" w:hAnsi="Arial" w:cs="Arial"/>
          <w:sz w:val="20"/>
          <w:szCs w:val="20"/>
        </w:rPr>
      </w:pPr>
    </w:p>
    <w:p w14:paraId="1D3B6ED3" w14:textId="77777777" w:rsidR="004F5C9D" w:rsidRPr="00A5281E" w:rsidRDefault="0021232E" w:rsidP="00A5281E">
      <w:pPr>
        <w:spacing w:after="0" w:line="360" w:lineRule="auto"/>
        <w:ind w:right="333"/>
        <w:jc w:val="both"/>
        <w:rPr>
          <w:rFonts w:ascii="Arial" w:hAnsi="Arial" w:cs="Arial"/>
          <w:sz w:val="20"/>
          <w:szCs w:val="20"/>
        </w:rPr>
      </w:pPr>
      <w:r w:rsidRPr="00A5281E">
        <w:rPr>
          <w:rFonts w:ascii="Arial" w:hAnsi="Arial" w:cs="Arial"/>
          <w:b/>
          <w:bCs/>
          <w:sz w:val="20"/>
          <w:szCs w:val="20"/>
          <w:lang w:val="es-ES_tradnl"/>
        </w:rPr>
        <w:t>Artículo 2.</w:t>
      </w:r>
      <w:r w:rsidRPr="00A5281E">
        <w:rPr>
          <w:rFonts w:ascii="Arial" w:hAnsi="Arial" w:cs="Arial"/>
          <w:b/>
          <w:bCs/>
          <w:sz w:val="20"/>
          <w:szCs w:val="20"/>
          <w:lang w:val="es-ES_tradnl"/>
        </w:rPr>
        <w:tab/>
      </w:r>
      <w:r w:rsidR="004F5C9D" w:rsidRPr="00A5281E">
        <w:rPr>
          <w:rFonts w:ascii="Arial" w:hAnsi="Arial" w:cs="Arial"/>
          <w:b/>
          <w:bCs/>
          <w:sz w:val="20"/>
          <w:szCs w:val="20"/>
          <w:lang w:val="es-ES_tradnl"/>
        </w:rPr>
        <w:t>Ámbito de aplicación</w:t>
      </w:r>
      <w:r w:rsidR="004F5C9D" w:rsidRPr="00A5281E">
        <w:rPr>
          <w:rFonts w:ascii="Arial" w:hAnsi="Arial" w:cs="Arial"/>
          <w:sz w:val="20"/>
          <w:szCs w:val="20"/>
        </w:rPr>
        <w:t xml:space="preserve"> </w:t>
      </w:r>
    </w:p>
    <w:p w14:paraId="0C175EC3" w14:textId="77777777" w:rsidR="00AE106B" w:rsidRPr="00A5281E" w:rsidRDefault="00AE106B" w:rsidP="00A5281E">
      <w:pPr>
        <w:spacing w:after="0" w:line="360" w:lineRule="auto"/>
        <w:ind w:right="333"/>
        <w:jc w:val="both"/>
        <w:rPr>
          <w:rFonts w:ascii="Arial" w:hAnsi="Arial" w:cs="Arial"/>
          <w:sz w:val="20"/>
          <w:szCs w:val="20"/>
        </w:rPr>
      </w:pPr>
    </w:p>
    <w:p w14:paraId="779B049A" w14:textId="77777777" w:rsidR="00991EC3" w:rsidRPr="00A5281E" w:rsidRDefault="00B5016D"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El </w:t>
      </w:r>
      <w:r w:rsidR="00991EC3" w:rsidRPr="00A5281E">
        <w:rPr>
          <w:rFonts w:ascii="Arial" w:hAnsi="Arial" w:cs="Arial"/>
          <w:sz w:val="20"/>
          <w:szCs w:val="20"/>
        </w:rPr>
        <w:t xml:space="preserve">Código de Gobierno Corporativo </w:t>
      </w:r>
      <w:r w:rsidR="00AE28FD" w:rsidRPr="00A5281E">
        <w:rPr>
          <w:rFonts w:ascii="Arial" w:hAnsi="Arial" w:cs="Arial"/>
          <w:sz w:val="20"/>
          <w:szCs w:val="20"/>
        </w:rPr>
        <w:t xml:space="preserve">que se reseña en este documento, </w:t>
      </w:r>
      <w:r w:rsidRPr="00A5281E">
        <w:rPr>
          <w:rFonts w:ascii="Arial" w:hAnsi="Arial" w:cs="Arial"/>
          <w:sz w:val="20"/>
          <w:szCs w:val="20"/>
        </w:rPr>
        <w:t>es de aplicación para los señores miembros de Junta Directiva</w:t>
      </w:r>
      <w:r w:rsidR="00AE28FD" w:rsidRPr="00A5281E">
        <w:rPr>
          <w:rFonts w:ascii="Arial" w:hAnsi="Arial" w:cs="Arial"/>
          <w:sz w:val="20"/>
          <w:szCs w:val="20"/>
        </w:rPr>
        <w:t xml:space="preserve"> y para </w:t>
      </w:r>
      <w:r w:rsidRPr="00A5281E">
        <w:rPr>
          <w:rFonts w:ascii="Arial" w:hAnsi="Arial" w:cs="Arial"/>
          <w:sz w:val="20"/>
          <w:szCs w:val="20"/>
        </w:rPr>
        <w:t xml:space="preserve">los funcionarios del Fondo Mutual y de Beneficio Social para los </w:t>
      </w:r>
      <w:r w:rsidR="00991EC3" w:rsidRPr="00A5281E">
        <w:rPr>
          <w:rFonts w:ascii="Arial" w:hAnsi="Arial" w:cs="Arial"/>
          <w:sz w:val="20"/>
          <w:szCs w:val="20"/>
        </w:rPr>
        <w:t>V</w:t>
      </w:r>
      <w:r w:rsidRPr="00A5281E">
        <w:rPr>
          <w:rFonts w:ascii="Arial" w:hAnsi="Arial" w:cs="Arial"/>
          <w:sz w:val="20"/>
          <w:szCs w:val="20"/>
        </w:rPr>
        <w:t xml:space="preserve">endedores de </w:t>
      </w:r>
      <w:r w:rsidR="00991EC3" w:rsidRPr="00A5281E">
        <w:rPr>
          <w:rFonts w:ascii="Arial" w:hAnsi="Arial" w:cs="Arial"/>
          <w:sz w:val="20"/>
          <w:szCs w:val="20"/>
        </w:rPr>
        <w:t>L</w:t>
      </w:r>
      <w:r w:rsidRPr="00A5281E">
        <w:rPr>
          <w:rFonts w:ascii="Arial" w:hAnsi="Arial" w:cs="Arial"/>
          <w:sz w:val="20"/>
          <w:szCs w:val="20"/>
        </w:rPr>
        <w:t>otería</w:t>
      </w:r>
      <w:r w:rsidR="00077C46" w:rsidRPr="00A5281E">
        <w:rPr>
          <w:rFonts w:ascii="Arial" w:hAnsi="Arial" w:cs="Arial"/>
          <w:sz w:val="20"/>
          <w:szCs w:val="20"/>
        </w:rPr>
        <w:t xml:space="preserve"> (FOMUVEL)</w:t>
      </w:r>
      <w:r w:rsidRPr="00A5281E">
        <w:rPr>
          <w:rFonts w:ascii="Arial" w:hAnsi="Arial" w:cs="Arial"/>
          <w:sz w:val="20"/>
          <w:szCs w:val="20"/>
        </w:rPr>
        <w:t xml:space="preserve">. También </w:t>
      </w:r>
      <w:r w:rsidR="00AE28FD" w:rsidRPr="00A5281E">
        <w:rPr>
          <w:rFonts w:ascii="Arial" w:hAnsi="Arial" w:cs="Arial"/>
          <w:sz w:val="20"/>
          <w:szCs w:val="20"/>
        </w:rPr>
        <w:t xml:space="preserve">debe entenderse de aplicación por parte de </w:t>
      </w:r>
      <w:r w:rsidRPr="00A5281E">
        <w:rPr>
          <w:rFonts w:ascii="Arial" w:hAnsi="Arial" w:cs="Arial"/>
          <w:sz w:val="20"/>
          <w:szCs w:val="20"/>
        </w:rPr>
        <w:t xml:space="preserve">todas las personas </w:t>
      </w:r>
      <w:r w:rsidR="00AE28FD" w:rsidRPr="00A5281E">
        <w:rPr>
          <w:rFonts w:ascii="Arial" w:hAnsi="Arial" w:cs="Arial"/>
          <w:sz w:val="20"/>
          <w:szCs w:val="20"/>
        </w:rPr>
        <w:t xml:space="preserve">físicas o jurídicas que </w:t>
      </w:r>
      <w:r w:rsidRPr="00A5281E">
        <w:rPr>
          <w:rFonts w:ascii="Arial" w:hAnsi="Arial" w:cs="Arial"/>
          <w:sz w:val="20"/>
          <w:szCs w:val="20"/>
        </w:rPr>
        <w:t xml:space="preserve">presten servicios </w:t>
      </w:r>
      <w:r w:rsidR="00AE28FD" w:rsidRPr="00A5281E">
        <w:rPr>
          <w:rFonts w:ascii="Arial" w:hAnsi="Arial" w:cs="Arial"/>
          <w:sz w:val="20"/>
          <w:szCs w:val="20"/>
        </w:rPr>
        <w:t xml:space="preserve">profesionales </w:t>
      </w:r>
      <w:r w:rsidRPr="00A5281E">
        <w:rPr>
          <w:rFonts w:ascii="Arial" w:hAnsi="Arial" w:cs="Arial"/>
          <w:sz w:val="20"/>
          <w:szCs w:val="20"/>
        </w:rPr>
        <w:t xml:space="preserve">a </w:t>
      </w:r>
      <w:r w:rsidR="00204A95" w:rsidRPr="00A5281E">
        <w:rPr>
          <w:rFonts w:ascii="Arial" w:hAnsi="Arial" w:cs="Arial"/>
          <w:sz w:val="20"/>
          <w:szCs w:val="20"/>
        </w:rPr>
        <w:t xml:space="preserve">FOMUVEL </w:t>
      </w:r>
      <w:r w:rsidRPr="00A5281E">
        <w:rPr>
          <w:rFonts w:ascii="Arial" w:hAnsi="Arial" w:cs="Arial"/>
          <w:sz w:val="20"/>
          <w:szCs w:val="20"/>
        </w:rPr>
        <w:t xml:space="preserve">por </w:t>
      </w:r>
      <w:r w:rsidR="00204A95" w:rsidRPr="00A5281E">
        <w:rPr>
          <w:rFonts w:ascii="Arial" w:hAnsi="Arial" w:cs="Arial"/>
          <w:sz w:val="20"/>
          <w:szCs w:val="20"/>
        </w:rPr>
        <w:t>medio de contratos</w:t>
      </w:r>
      <w:r w:rsidRPr="00A5281E">
        <w:rPr>
          <w:rFonts w:ascii="Arial" w:hAnsi="Arial" w:cs="Arial"/>
          <w:sz w:val="20"/>
          <w:szCs w:val="20"/>
        </w:rPr>
        <w:t>.</w:t>
      </w:r>
    </w:p>
    <w:p w14:paraId="110C76C4" w14:textId="77777777" w:rsidR="004F5C9D" w:rsidRPr="00A5281E" w:rsidRDefault="004F5C9D" w:rsidP="00A5281E">
      <w:pPr>
        <w:spacing w:after="0" w:line="360" w:lineRule="auto"/>
        <w:ind w:right="333"/>
        <w:jc w:val="both"/>
        <w:rPr>
          <w:rFonts w:ascii="Arial" w:hAnsi="Arial" w:cs="Arial"/>
          <w:sz w:val="20"/>
          <w:szCs w:val="20"/>
        </w:rPr>
      </w:pPr>
    </w:p>
    <w:p w14:paraId="2635098F" w14:textId="77777777" w:rsidR="004F5C9D" w:rsidRPr="00A5281E" w:rsidRDefault="004F5C9D" w:rsidP="00A5281E">
      <w:pPr>
        <w:spacing w:after="0" w:line="360" w:lineRule="auto"/>
        <w:ind w:right="333"/>
        <w:jc w:val="both"/>
        <w:rPr>
          <w:rFonts w:ascii="Arial" w:hAnsi="Arial" w:cs="Arial"/>
          <w:b/>
          <w:bCs/>
          <w:sz w:val="20"/>
          <w:szCs w:val="20"/>
          <w:lang w:val="es-ES_tradnl"/>
        </w:rPr>
      </w:pPr>
      <w:r w:rsidRPr="00A5281E">
        <w:rPr>
          <w:rFonts w:ascii="Arial" w:hAnsi="Arial" w:cs="Arial"/>
          <w:b/>
          <w:bCs/>
          <w:sz w:val="20"/>
          <w:szCs w:val="20"/>
          <w:lang w:val="es-ES_tradnl"/>
        </w:rPr>
        <w:t>Artículo 3.</w:t>
      </w:r>
      <w:r w:rsidRPr="00A5281E">
        <w:rPr>
          <w:rFonts w:ascii="Arial" w:hAnsi="Arial" w:cs="Arial"/>
          <w:b/>
          <w:bCs/>
          <w:sz w:val="20"/>
          <w:szCs w:val="20"/>
          <w:lang w:val="es-ES_tradnl"/>
        </w:rPr>
        <w:tab/>
        <w:t>Marco Legal</w:t>
      </w:r>
    </w:p>
    <w:p w14:paraId="5BBC69F2" w14:textId="77777777" w:rsidR="00AE106B" w:rsidRPr="00A5281E" w:rsidRDefault="00AE106B" w:rsidP="00A5281E">
      <w:pPr>
        <w:spacing w:after="0" w:line="360" w:lineRule="auto"/>
        <w:ind w:right="333"/>
        <w:jc w:val="both"/>
        <w:rPr>
          <w:rFonts w:ascii="Arial" w:hAnsi="Arial" w:cs="Arial"/>
          <w:sz w:val="20"/>
          <w:szCs w:val="20"/>
        </w:rPr>
      </w:pPr>
    </w:p>
    <w:p w14:paraId="66394F30" w14:textId="77777777" w:rsidR="00157E80" w:rsidRPr="00A5281E" w:rsidRDefault="00157E80"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El marco legal respecto del que opera el Fondo Mutual y de Beneficio Social, </w:t>
      </w:r>
      <w:r w:rsidR="007611B0" w:rsidRPr="00A5281E">
        <w:rPr>
          <w:rFonts w:ascii="Arial" w:hAnsi="Arial" w:cs="Arial"/>
          <w:sz w:val="20"/>
          <w:szCs w:val="20"/>
        </w:rPr>
        <w:t xml:space="preserve">en relación con el </w:t>
      </w:r>
      <w:r w:rsidRPr="00A5281E">
        <w:rPr>
          <w:rFonts w:ascii="Arial" w:hAnsi="Arial" w:cs="Arial"/>
          <w:sz w:val="20"/>
          <w:szCs w:val="20"/>
        </w:rPr>
        <w:t>Fondo de Jubilaciones y Pensiones de los Vendedores de Lotería, es el siguiente:</w:t>
      </w:r>
    </w:p>
    <w:p w14:paraId="3F9FE251" w14:textId="77777777" w:rsidR="00E27921" w:rsidRPr="00A5281E" w:rsidRDefault="00E27921" w:rsidP="00A5281E">
      <w:pPr>
        <w:spacing w:after="0" w:line="360" w:lineRule="auto"/>
        <w:ind w:right="333"/>
        <w:jc w:val="both"/>
        <w:rPr>
          <w:rFonts w:ascii="Arial" w:hAnsi="Arial" w:cs="Arial"/>
          <w:sz w:val="20"/>
          <w:szCs w:val="20"/>
        </w:rPr>
      </w:pPr>
    </w:p>
    <w:p w14:paraId="73BA1D42" w14:textId="77777777" w:rsidR="00CE52F6" w:rsidRPr="00A5281E" w:rsidRDefault="00CE52F6" w:rsidP="00046C8D">
      <w:pPr>
        <w:pStyle w:val="Prrafodelista"/>
        <w:numPr>
          <w:ilvl w:val="0"/>
          <w:numId w:val="1"/>
        </w:numPr>
        <w:spacing w:after="0" w:line="360" w:lineRule="auto"/>
        <w:ind w:right="333"/>
        <w:jc w:val="both"/>
        <w:rPr>
          <w:rFonts w:ascii="Arial" w:hAnsi="Arial" w:cs="Arial"/>
          <w:sz w:val="20"/>
          <w:szCs w:val="20"/>
        </w:rPr>
      </w:pPr>
      <w:r w:rsidRPr="00A5281E">
        <w:rPr>
          <w:rFonts w:ascii="Arial" w:hAnsi="Arial" w:cs="Arial"/>
          <w:sz w:val="20"/>
          <w:szCs w:val="20"/>
        </w:rPr>
        <w:t>Artículo 26 de la Ley de Loterías</w:t>
      </w:r>
      <w:r w:rsidR="00DC01D9" w:rsidRPr="00A5281E">
        <w:rPr>
          <w:rFonts w:ascii="Arial" w:hAnsi="Arial" w:cs="Arial"/>
          <w:sz w:val="20"/>
          <w:szCs w:val="20"/>
        </w:rPr>
        <w:t xml:space="preserve"> N°</w:t>
      </w:r>
      <w:r w:rsidRPr="00A5281E">
        <w:rPr>
          <w:rFonts w:ascii="Arial" w:hAnsi="Arial" w:cs="Arial"/>
          <w:sz w:val="20"/>
          <w:szCs w:val="20"/>
        </w:rPr>
        <w:t xml:space="preserve"> 7395</w:t>
      </w:r>
      <w:r w:rsidR="00DC01D9" w:rsidRPr="00A5281E">
        <w:rPr>
          <w:rFonts w:ascii="Arial" w:hAnsi="Arial" w:cs="Arial"/>
          <w:sz w:val="20"/>
          <w:szCs w:val="20"/>
        </w:rPr>
        <w:t xml:space="preserve"> reformado por la Ley N° 8718</w:t>
      </w:r>
      <w:r w:rsidRPr="00A5281E">
        <w:rPr>
          <w:rFonts w:ascii="Arial" w:hAnsi="Arial" w:cs="Arial"/>
          <w:sz w:val="20"/>
          <w:szCs w:val="20"/>
        </w:rPr>
        <w:t>.</w:t>
      </w:r>
    </w:p>
    <w:p w14:paraId="46015307" w14:textId="77777777" w:rsidR="00C53F71" w:rsidRPr="00A5281E" w:rsidRDefault="00C53F71" w:rsidP="00046C8D">
      <w:pPr>
        <w:pStyle w:val="Prrafodelista"/>
        <w:numPr>
          <w:ilvl w:val="0"/>
          <w:numId w:val="1"/>
        </w:numPr>
        <w:spacing w:after="0" w:line="360" w:lineRule="auto"/>
        <w:ind w:right="333"/>
        <w:jc w:val="both"/>
        <w:rPr>
          <w:rFonts w:ascii="Arial" w:hAnsi="Arial" w:cs="Arial"/>
          <w:sz w:val="20"/>
          <w:szCs w:val="20"/>
        </w:rPr>
      </w:pPr>
      <w:r w:rsidRPr="00A5281E">
        <w:rPr>
          <w:rFonts w:ascii="Arial" w:hAnsi="Arial" w:cs="Arial"/>
          <w:sz w:val="20"/>
          <w:szCs w:val="20"/>
        </w:rPr>
        <w:t>Artículo 22 de la Ley 8718, denominada Autorización para el cambio de nombre de la Junta de Protección Social y establecimiento de la distribución de rentas de las loterías nacionales.</w:t>
      </w:r>
    </w:p>
    <w:p w14:paraId="3BDB1CAB" w14:textId="77777777" w:rsidR="00CE52F6" w:rsidRPr="00A5281E" w:rsidRDefault="00CE52F6" w:rsidP="00046C8D">
      <w:pPr>
        <w:pStyle w:val="Prrafodelista"/>
        <w:numPr>
          <w:ilvl w:val="0"/>
          <w:numId w:val="1"/>
        </w:numPr>
        <w:spacing w:after="0" w:line="360" w:lineRule="auto"/>
        <w:ind w:right="333"/>
        <w:jc w:val="both"/>
        <w:rPr>
          <w:rFonts w:ascii="Arial" w:hAnsi="Arial" w:cs="Arial"/>
          <w:sz w:val="20"/>
          <w:szCs w:val="20"/>
        </w:rPr>
      </w:pPr>
      <w:r w:rsidRPr="00A5281E">
        <w:rPr>
          <w:rFonts w:ascii="Arial" w:hAnsi="Arial" w:cs="Arial"/>
          <w:sz w:val="20"/>
          <w:szCs w:val="20"/>
        </w:rPr>
        <w:t xml:space="preserve">Reglamento </w:t>
      </w:r>
      <w:r w:rsidR="00114B3B" w:rsidRPr="00A5281E">
        <w:rPr>
          <w:rFonts w:ascii="Arial" w:hAnsi="Arial" w:cs="Arial"/>
          <w:sz w:val="20"/>
          <w:szCs w:val="20"/>
        </w:rPr>
        <w:t xml:space="preserve">General </w:t>
      </w:r>
      <w:r w:rsidRPr="00A5281E">
        <w:rPr>
          <w:rFonts w:ascii="Arial" w:hAnsi="Arial" w:cs="Arial"/>
          <w:sz w:val="20"/>
          <w:szCs w:val="20"/>
        </w:rPr>
        <w:t>del Fondo Mutual y de Beneficio Social para los Vendedores de Lotería.</w:t>
      </w:r>
    </w:p>
    <w:p w14:paraId="5FE79FE4" w14:textId="77777777" w:rsidR="00CE52F6" w:rsidRPr="00A5281E" w:rsidRDefault="00CE52F6" w:rsidP="00046C8D">
      <w:pPr>
        <w:pStyle w:val="Prrafodelista"/>
        <w:numPr>
          <w:ilvl w:val="0"/>
          <w:numId w:val="1"/>
        </w:numPr>
        <w:spacing w:after="0" w:line="360" w:lineRule="auto"/>
        <w:ind w:right="333"/>
        <w:jc w:val="both"/>
        <w:rPr>
          <w:rFonts w:ascii="Arial" w:hAnsi="Arial" w:cs="Arial"/>
          <w:sz w:val="20"/>
          <w:szCs w:val="20"/>
        </w:rPr>
      </w:pPr>
      <w:r w:rsidRPr="00A5281E">
        <w:rPr>
          <w:rFonts w:ascii="Arial" w:hAnsi="Arial" w:cs="Arial"/>
          <w:sz w:val="20"/>
          <w:szCs w:val="20"/>
        </w:rPr>
        <w:t>Reglamento General del Fondo de Jubilaciones y Pensiones de los Vendedores de Lotería.</w:t>
      </w:r>
    </w:p>
    <w:p w14:paraId="53EDCA83" w14:textId="77777777" w:rsidR="00CE52F6" w:rsidRPr="00A5281E" w:rsidRDefault="00CE52F6" w:rsidP="00046C8D">
      <w:pPr>
        <w:pStyle w:val="Prrafodelista"/>
        <w:numPr>
          <w:ilvl w:val="0"/>
          <w:numId w:val="1"/>
        </w:numPr>
        <w:spacing w:after="0" w:line="360" w:lineRule="auto"/>
        <w:ind w:right="333"/>
        <w:jc w:val="both"/>
        <w:rPr>
          <w:rFonts w:ascii="Arial" w:hAnsi="Arial" w:cs="Arial"/>
          <w:sz w:val="20"/>
          <w:szCs w:val="20"/>
        </w:rPr>
      </w:pPr>
      <w:r w:rsidRPr="00A5281E">
        <w:rPr>
          <w:rFonts w:ascii="Arial" w:hAnsi="Arial" w:cs="Arial"/>
          <w:sz w:val="20"/>
          <w:szCs w:val="20"/>
        </w:rPr>
        <w:t xml:space="preserve">Reglamento de Gobierno Corporativo emitido por el Consejo Nacional de </w:t>
      </w:r>
      <w:r w:rsidR="00E421FD" w:rsidRPr="00A5281E">
        <w:rPr>
          <w:rFonts w:ascii="Arial" w:hAnsi="Arial" w:cs="Arial"/>
          <w:sz w:val="20"/>
          <w:szCs w:val="20"/>
        </w:rPr>
        <w:t>Supervisión</w:t>
      </w:r>
      <w:r w:rsidRPr="00A5281E">
        <w:rPr>
          <w:rFonts w:ascii="Arial" w:hAnsi="Arial" w:cs="Arial"/>
          <w:sz w:val="20"/>
          <w:szCs w:val="20"/>
        </w:rPr>
        <w:t xml:space="preserve"> del Sistema Financiero (CONASSIF).</w:t>
      </w:r>
    </w:p>
    <w:p w14:paraId="647EF7E0" w14:textId="77777777" w:rsidR="004E5F27" w:rsidRPr="00A5281E" w:rsidRDefault="00E421FD" w:rsidP="00046C8D">
      <w:pPr>
        <w:pStyle w:val="Prrafodelista"/>
        <w:numPr>
          <w:ilvl w:val="0"/>
          <w:numId w:val="1"/>
        </w:numPr>
        <w:spacing w:after="0" w:line="360" w:lineRule="auto"/>
        <w:ind w:right="333"/>
        <w:jc w:val="both"/>
        <w:rPr>
          <w:rFonts w:ascii="Arial" w:hAnsi="Arial" w:cs="Arial"/>
          <w:sz w:val="20"/>
          <w:szCs w:val="20"/>
        </w:rPr>
      </w:pPr>
      <w:r w:rsidRPr="00A5281E">
        <w:rPr>
          <w:rFonts w:ascii="Arial" w:hAnsi="Arial" w:cs="Arial"/>
          <w:sz w:val="20"/>
          <w:szCs w:val="20"/>
        </w:rPr>
        <w:t>Contrato para la Administración e inversión de lo</w:t>
      </w:r>
      <w:r w:rsidR="00AE106B" w:rsidRPr="00A5281E">
        <w:rPr>
          <w:rFonts w:ascii="Arial" w:hAnsi="Arial" w:cs="Arial"/>
          <w:sz w:val="20"/>
          <w:szCs w:val="20"/>
        </w:rPr>
        <w:t>s recursos correspondientes al Fondo de Jubilaciones y Pensiones de los Vendedores de L</w:t>
      </w:r>
      <w:r w:rsidRPr="00A5281E">
        <w:rPr>
          <w:rFonts w:ascii="Arial" w:hAnsi="Arial" w:cs="Arial"/>
          <w:sz w:val="20"/>
          <w:szCs w:val="20"/>
        </w:rPr>
        <w:t>otería</w:t>
      </w:r>
      <w:r w:rsidR="00114B3B" w:rsidRPr="00A5281E">
        <w:rPr>
          <w:rFonts w:ascii="Arial" w:hAnsi="Arial" w:cs="Arial"/>
          <w:sz w:val="20"/>
          <w:szCs w:val="20"/>
        </w:rPr>
        <w:t xml:space="preserve">; suscrito entre el Fondo </w:t>
      </w:r>
      <w:r w:rsidR="00114B3B" w:rsidRPr="00A5281E">
        <w:rPr>
          <w:rFonts w:ascii="Arial" w:hAnsi="Arial" w:cs="Arial"/>
          <w:sz w:val="20"/>
          <w:szCs w:val="20"/>
        </w:rPr>
        <w:lastRenderedPageBreak/>
        <w:t>Mutual y de Beneficio Social para Los Vendedores de Lotería y la Operadora de Planes de Pensiones Complementarias del Banco Popular y de Desarrollo Comunal (O</w:t>
      </w:r>
      <w:r w:rsidR="00090E0E" w:rsidRPr="00A5281E">
        <w:rPr>
          <w:rFonts w:ascii="Arial" w:hAnsi="Arial" w:cs="Arial"/>
          <w:sz w:val="20"/>
          <w:szCs w:val="20"/>
        </w:rPr>
        <w:t xml:space="preserve">peradora de Pensiones del </w:t>
      </w:r>
      <w:r w:rsidR="00114B3B" w:rsidRPr="00A5281E">
        <w:rPr>
          <w:rFonts w:ascii="Arial" w:hAnsi="Arial" w:cs="Arial"/>
          <w:sz w:val="20"/>
          <w:szCs w:val="20"/>
        </w:rPr>
        <w:t xml:space="preserve">Banco </w:t>
      </w:r>
      <w:r w:rsidR="00090E0E" w:rsidRPr="00A5281E">
        <w:rPr>
          <w:rFonts w:ascii="Arial" w:hAnsi="Arial" w:cs="Arial"/>
          <w:sz w:val="20"/>
          <w:szCs w:val="20"/>
        </w:rPr>
        <w:t>Popular</w:t>
      </w:r>
      <w:r w:rsidR="00114B3B" w:rsidRPr="00A5281E">
        <w:rPr>
          <w:rFonts w:ascii="Arial" w:hAnsi="Arial" w:cs="Arial"/>
          <w:sz w:val="20"/>
          <w:szCs w:val="20"/>
        </w:rPr>
        <w:t>)</w:t>
      </w:r>
      <w:r w:rsidR="004E5F27" w:rsidRPr="00A5281E">
        <w:rPr>
          <w:rFonts w:ascii="Arial" w:hAnsi="Arial" w:cs="Arial"/>
          <w:sz w:val="20"/>
          <w:szCs w:val="20"/>
        </w:rPr>
        <w:t>, autorizado por la SUPEN</w:t>
      </w:r>
      <w:r w:rsidR="00090E0E" w:rsidRPr="00A5281E">
        <w:rPr>
          <w:rFonts w:ascii="Arial" w:hAnsi="Arial" w:cs="Arial"/>
          <w:sz w:val="20"/>
          <w:szCs w:val="20"/>
        </w:rPr>
        <w:t>.</w:t>
      </w:r>
    </w:p>
    <w:p w14:paraId="75F848FA" w14:textId="77777777" w:rsidR="00FB477D" w:rsidRPr="00A5281E" w:rsidRDefault="00FB477D" w:rsidP="00046C8D">
      <w:pPr>
        <w:pStyle w:val="Prrafodelista"/>
        <w:numPr>
          <w:ilvl w:val="0"/>
          <w:numId w:val="1"/>
        </w:numPr>
        <w:spacing w:after="0" w:line="360" w:lineRule="auto"/>
        <w:ind w:right="333"/>
        <w:jc w:val="both"/>
        <w:rPr>
          <w:rFonts w:ascii="Arial" w:hAnsi="Arial" w:cs="Arial"/>
          <w:sz w:val="20"/>
          <w:szCs w:val="20"/>
        </w:rPr>
      </w:pPr>
      <w:r w:rsidRPr="00A5281E">
        <w:rPr>
          <w:rFonts w:ascii="Arial" w:hAnsi="Arial" w:cs="Arial"/>
          <w:sz w:val="20"/>
          <w:szCs w:val="20"/>
        </w:rPr>
        <w:t>Contrato de los servicios de la Contraloría Normativa; suscrito entre el Fondo Mutual y de Beneficio Social para Los Vendedores de Lotería y el Despacho GF Consultares.</w:t>
      </w:r>
    </w:p>
    <w:p w14:paraId="5114A1A5" w14:textId="77777777" w:rsidR="00FB477D" w:rsidRPr="00A5281E" w:rsidRDefault="00FB477D" w:rsidP="00046C8D">
      <w:pPr>
        <w:pStyle w:val="Prrafodelista"/>
        <w:numPr>
          <w:ilvl w:val="0"/>
          <w:numId w:val="1"/>
        </w:numPr>
        <w:spacing w:after="0" w:line="360" w:lineRule="auto"/>
        <w:ind w:right="333"/>
        <w:jc w:val="both"/>
        <w:rPr>
          <w:rFonts w:ascii="Arial" w:hAnsi="Arial" w:cs="Arial"/>
          <w:sz w:val="20"/>
          <w:szCs w:val="20"/>
        </w:rPr>
      </w:pPr>
      <w:r w:rsidRPr="00A5281E">
        <w:rPr>
          <w:rFonts w:ascii="Arial" w:hAnsi="Arial" w:cs="Arial"/>
          <w:sz w:val="20"/>
          <w:szCs w:val="20"/>
        </w:rPr>
        <w:t>Reglamentación General aplicada por la Superintendencia de Pensiones.</w:t>
      </w:r>
    </w:p>
    <w:p w14:paraId="1F8A167A" w14:textId="77777777" w:rsidR="00DA298D" w:rsidRPr="00A5281E" w:rsidRDefault="00DA298D" w:rsidP="00A5281E">
      <w:pPr>
        <w:pStyle w:val="Prrafodelista"/>
        <w:spacing w:after="0" w:line="360" w:lineRule="auto"/>
        <w:ind w:right="333"/>
        <w:jc w:val="both"/>
        <w:rPr>
          <w:rFonts w:ascii="Arial" w:hAnsi="Arial" w:cs="Arial"/>
          <w:sz w:val="20"/>
          <w:szCs w:val="20"/>
        </w:rPr>
      </w:pPr>
    </w:p>
    <w:p w14:paraId="0F8D1081" w14:textId="77777777" w:rsidR="004F5C9D" w:rsidRPr="00A5281E" w:rsidRDefault="004F5C9D" w:rsidP="00A5281E">
      <w:pPr>
        <w:pStyle w:val="Ttulo1"/>
        <w:spacing w:before="0" w:line="360" w:lineRule="auto"/>
        <w:ind w:right="333"/>
        <w:jc w:val="center"/>
        <w:rPr>
          <w:rFonts w:ascii="Arial" w:hAnsi="Arial" w:cs="Arial"/>
          <w:sz w:val="20"/>
          <w:szCs w:val="20"/>
        </w:rPr>
      </w:pPr>
      <w:bookmarkStart w:id="3" w:name="_Toc41916600"/>
      <w:r w:rsidRPr="00A5281E">
        <w:rPr>
          <w:rFonts w:ascii="Arial" w:hAnsi="Arial" w:cs="Arial"/>
          <w:sz w:val="20"/>
          <w:szCs w:val="20"/>
        </w:rPr>
        <w:t>CAPITULO 2</w:t>
      </w:r>
      <w:bookmarkEnd w:id="3"/>
    </w:p>
    <w:p w14:paraId="31BED199" w14:textId="77777777" w:rsidR="004F5C9D" w:rsidRPr="00A5281E" w:rsidRDefault="004F5C9D" w:rsidP="00A5281E">
      <w:pPr>
        <w:pStyle w:val="Ttulo1"/>
        <w:spacing w:before="0" w:line="360" w:lineRule="auto"/>
        <w:ind w:right="333"/>
        <w:jc w:val="center"/>
        <w:rPr>
          <w:rFonts w:ascii="Arial" w:hAnsi="Arial" w:cs="Arial"/>
          <w:sz w:val="20"/>
          <w:szCs w:val="20"/>
        </w:rPr>
      </w:pPr>
      <w:bookmarkStart w:id="4" w:name="_Toc41916601"/>
      <w:r w:rsidRPr="00A5281E">
        <w:rPr>
          <w:rFonts w:ascii="Arial" w:hAnsi="Arial" w:cs="Arial"/>
          <w:sz w:val="20"/>
          <w:szCs w:val="20"/>
        </w:rPr>
        <w:t>LINEAMIENTOS DE GOBIERNO CORPORATIVO</w:t>
      </w:r>
      <w:bookmarkEnd w:id="4"/>
    </w:p>
    <w:p w14:paraId="007B9EEC" w14:textId="77777777" w:rsidR="0067135A" w:rsidRPr="00A5281E" w:rsidRDefault="0067135A" w:rsidP="00A5281E">
      <w:pPr>
        <w:spacing w:after="0" w:line="360" w:lineRule="auto"/>
        <w:ind w:right="333"/>
        <w:jc w:val="both"/>
        <w:rPr>
          <w:rFonts w:ascii="Arial" w:hAnsi="Arial" w:cs="Arial"/>
          <w:sz w:val="20"/>
          <w:szCs w:val="20"/>
        </w:rPr>
      </w:pPr>
    </w:p>
    <w:p w14:paraId="218C6A06" w14:textId="77777777" w:rsidR="00456708" w:rsidRPr="00A5281E" w:rsidRDefault="00456708" w:rsidP="00A5281E">
      <w:pPr>
        <w:spacing w:after="0" w:line="360" w:lineRule="auto"/>
        <w:ind w:right="333"/>
        <w:jc w:val="both"/>
        <w:rPr>
          <w:rFonts w:ascii="Arial" w:hAnsi="Arial" w:cs="Arial"/>
          <w:b/>
          <w:bCs/>
          <w:sz w:val="20"/>
          <w:szCs w:val="20"/>
          <w:lang w:val="es-ES_tradnl"/>
        </w:rPr>
      </w:pPr>
      <w:r w:rsidRPr="00A5281E">
        <w:rPr>
          <w:rFonts w:ascii="Arial" w:hAnsi="Arial" w:cs="Arial"/>
          <w:b/>
          <w:bCs/>
          <w:sz w:val="20"/>
          <w:szCs w:val="20"/>
          <w:lang w:val="es-ES_tradnl"/>
        </w:rPr>
        <w:t>Artículo 4.</w:t>
      </w:r>
      <w:r w:rsidRPr="00A5281E">
        <w:rPr>
          <w:rFonts w:ascii="Arial" w:hAnsi="Arial" w:cs="Arial"/>
          <w:b/>
          <w:bCs/>
          <w:sz w:val="20"/>
          <w:szCs w:val="20"/>
          <w:lang w:val="es-ES_tradnl"/>
        </w:rPr>
        <w:tab/>
        <w:t>Estructura de Gobierno</w:t>
      </w:r>
    </w:p>
    <w:p w14:paraId="22CC3B0E" w14:textId="77777777" w:rsidR="00FD4C62" w:rsidRPr="00A5281E" w:rsidRDefault="00FD4C62" w:rsidP="00A5281E">
      <w:pPr>
        <w:spacing w:after="0" w:line="360" w:lineRule="auto"/>
        <w:ind w:right="333"/>
        <w:jc w:val="both"/>
        <w:rPr>
          <w:rFonts w:ascii="Arial" w:hAnsi="Arial" w:cs="Arial"/>
          <w:sz w:val="20"/>
          <w:szCs w:val="20"/>
        </w:rPr>
      </w:pPr>
    </w:p>
    <w:p w14:paraId="10024305" w14:textId="77777777" w:rsidR="00E27921" w:rsidRPr="00A5281E" w:rsidRDefault="00C00443" w:rsidP="00A5281E">
      <w:pPr>
        <w:spacing w:after="0" w:line="360" w:lineRule="auto"/>
        <w:ind w:right="333"/>
        <w:jc w:val="both"/>
        <w:rPr>
          <w:rFonts w:ascii="Arial" w:hAnsi="Arial" w:cs="Arial"/>
          <w:sz w:val="20"/>
          <w:szCs w:val="20"/>
        </w:rPr>
      </w:pPr>
      <w:r w:rsidRPr="00A5281E">
        <w:rPr>
          <w:rFonts w:ascii="Arial" w:hAnsi="Arial" w:cs="Arial"/>
          <w:sz w:val="20"/>
          <w:szCs w:val="20"/>
        </w:rPr>
        <w:t>Perfil de los miembros de la Junta Directiva.</w:t>
      </w:r>
    </w:p>
    <w:p w14:paraId="41D1D81E" w14:textId="77777777" w:rsidR="00E27921" w:rsidRPr="00A5281E" w:rsidRDefault="00E27921" w:rsidP="00A5281E">
      <w:pPr>
        <w:spacing w:after="0" w:line="360" w:lineRule="auto"/>
        <w:ind w:right="333"/>
        <w:jc w:val="both"/>
        <w:rPr>
          <w:rFonts w:ascii="Arial" w:hAnsi="Arial" w:cs="Arial"/>
          <w:sz w:val="20"/>
          <w:szCs w:val="20"/>
        </w:rPr>
      </w:pPr>
    </w:p>
    <w:p w14:paraId="2A5CC90F" w14:textId="77777777" w:rsidR="00456708" w:rsidRPr="00A5281E" w:rsidRDefault="00391C3F" w:rsidP="00046C8D">
      <w:pPr>
        <w:pStyle w:val="Prrafodelista"/>
        <w:numPr>
          <w:ilvl w:val="0"/>
          <w:numId w:val="2"/>
        </w:numPr>
        <w:spacing w:after="0" w:line="360" w:lineRule="auto"/>
        <w:ind w:right="333"/>
        <w:jc w:val="both"/>
        <w:rPr>
          <w:rFonts w:ascii="Arial" w:hAnsi="Arial" w:cs="Arial"/>
          <w:b/>
          <w:sz w:val="20"/>
          <w:szCs w:val="20"/>
        </w:rPr>
      </w:pPr>
      <w:r w:rsidRPr="00A5281E">
        <w:rPr>
          <w:rFonts w:ascii="Arial" w:hAnsi="Arial" w:cs="Arial"/>
          <w:b/>
          <w:sz w:val="20"/>
          <w:szCs w:val="20"/>
        </w:rPr>
        <w:t>Requerimientos mínimos de calificación, independencia y disponibilidad de tiempo para ejercer sus posiciones.</w:t>
      </w:r>
    </w:p>
    <w:p w14:paraId="449A11A0" w14:textId="77777777" w:rsidR="00FD4C62" w:rsidRPr="00A5281E" w:rsidRDefault="00FD4C62" w:rsidP="00A5281E">
      <w:pPr>
        <w:spacing w:after="0" w:line="360" w:lineRule="auto"/>
        <w:ind w:right="333"/>
        <w:contextualSpacing/>
        <w:jc w:val="both"/>
        <w:rPr>
          <w:rFonts w:ascii="Arial" w:hAnsi="Arial" w:cs="Arial"/>
          <w:sz w:val="20"/>
          <w:szCs w:val="20"/>
        </w:rPr>
      </w:pPr>
    </w:p>
    <w:p w14:paraId="65A30469" w14:textId="77777777" w:rsidR="00456708" w:rsidRPr="00A5281E" w:rsidRDefault="00A5655B" w:rsidP="00A5281E">
      <w:pPr>
        <w:spacing w:after="0" w:line="360" w:lineRule="auto"/>
        <w:ind w:right="333"/>
        <w:contextualSpacing/>
        <w:jc w:val="both"/>
        <w:rPr>
          <w:rFonts w:ascii="Arial" w:hAnsi="Arial" w:cs="Arial"/>
          <w:sz w:val="20"/>
          <w:szCs w:val="20"/>
        </w:rPr>
      </w:pPr>
      <w:r w:rsidRPr="00A5281E">
        <w:rPr>
          <w:rFonts w:ascii="Arial" w:hAnsi="Arial" w:cs="Arial"/>
          <w:sz w:val="20"/>
          <w:szCs w:val="20"/>
        </w:rPr>
        <w:t>De conformidad con la Ley N° 7395</w:t>
      </w:r>
      <w:r w:rsidR="00C53F71" w:rsidRPr="00A5281E">
        <w:rPr>
          <w:rFonts w:ascii="Arial" w:hAnsi="Arial" w:cs="Arial"/>
          <w:sz w:val="20"/>
          <w:szCs w:val="20"/>
        </w:rPr>
        <w:t xml:space="preserve"> y la Ley 8718</w:t>
      </w:r>
      <w:r w:rsidRPr="00A5281E">
        <w:rPr>
          <w:rFonts w:ascii="Arial" w:hAnsi="Arial" w:cs="Arial"/>
          <w:sz w:val="20"/>
          <w:szCs w:val="20"/>
        </w:rPr>
        <w:t>, l</w:t>
      </w:r>
      <w:r w:rsidR="008C7B38" w:rsidRPr="00A5281E">
        <w:rPr>
          <w:rFonts w:ascii="Arial" w:hAnsi="Arial" w:cs="Arial"/>
          <w:sz w:val="20"/>
          <w:szCs w:val="20"/>
        </w:rPr>
        <w:t xml:space="preserve">a Junta Directiva </w:t>
      </w:r>
      <w:r w:rsidRPr="00A5281E">
        <w:rPr>
          <w:rFonts w:ascii="Arial" w:hAnsi="Arial" w:cs="Arial"/>
          <w:sz w:val="20"/>
          <w:szCs w:val="20"/>
        </w:rPr>
        <w:t xml:space="preserve">del Fondo Mutual y de Beneficio Social para los Vendedores de Lotería, </w:t>
      </w:r>
      <w:r w:rsidR="008C7B38" w:rsidRPr="00A5281E">
        <w:rPr>
          <w:rFonts w:ascii="Arial" w:hAnsi="Arial" w:cs="Arial"/>
          <w:sz w:val="20"/>
          <w:szCs w:val="20"/>
        </w:rPr>
        <w:t>estará integrada por:</w:t>
      </w:r>
    </w:p>
    <w:p w14:paraId="39ED0F74" w14:textId="77777777" w:rsidR="00E27921" w:rsidRPr="00A5281E" w:rsidRDefault="00E27921" w:rsidP="00A5281E">
      <w:pPr>
        <w:spacing w:after="0" w:line="360" w:lineRule="auto"/>
        <w:ind w:right="333"/>
        <w:contextualSpacing/>
        <w:jc w:val="both"/>
        <w:rPr>
          <w:rFonts w:ascii="Arial" w:hAnsi="Arial" w:cs="Arial"/>
          <w:sz w:val="20"/>
          <w:szCs w:val="20"/>
        </w:rPr>
      </w:pPr>
    </w:p>
    <w:p w14:paraId="5676B0C7" w14:textId="77777777" w:rsidR="008C7B38" w:rsidRPr="00A5281E" w:rsidRDefault="008C7B38" w:rsidP="00046C8D">
      <w:pPr>
        <w:pStyle w:val="Prrafodelista"/>
        <w:numPr>
          <w:ilvl w:val="0"/>
          <w:numId w:val="5"/>
        </w:numPr>
        <w:spacing w:after="0" w:line="360" w:lineRule="auto"/>
        <w:ind w:right="333"/>
        <w:jc w:val="both"/>
        <w:rPr>
          <w:rFonts w:ascii="Arial" w:hAnsi="Arial" w:cs="Arial"/>
          <w:sz w:val="20"/>
          <w:szCs w:val="20"/>
        </w:rPr>
      </w:pPr>
      <w:r w:rsidRPr="00A5281E">
        <w:rPr>
          <w:rFonts w:ascii="Arial" w:hAnsi="Arial" w:cs="Arial"/>
          <w:sz w:val="20"/>
          <w:szCs w:val="20"/>
        </w:rPr>
        <w:t>Dos representantes de la Junta de Protección Social.</w:t>
      </w:r>
    </w:p>
    <w:p w14:paraId="2268A1C1" w14:textId="77777777" w:rsidR="008C7B38" w:rsidRPr="00A5281E" w:rsidRDefault="008C7B38" w:rsidP="00046C8D">
      <w:pPr>
        <w:pStyle w:val="Prrafodelista"/>
        <w:numPr>
          <w:ilvl w:val="0"/>
          <w:numId w:val="5"/>
        </w:numPr>
        <w:spacing w:after="0" w:line="360" w:lineRule="auto"/>
        <w:ind w:right="333"/>
        <w:jc w:val="both"/>
        <w:rPr>
          <w:rFonts w:ascii="Arial" w:hAnsi="Arial" w:cs="Arial"/>
          <w:sz w:val="20"/>
          <w:szCs w:val="20"/>
        </w:rPr>
      </w:pPr>
      <w:r w:rsidRPr="00A5281E">
        <w:rPr>
          <w:rFonts w:ascii="Arial" w:hAnsi="Arial" w:cs="Arial"/>
          <w:sz w:val="20"/>
          <w:szCs w:val="20"/>
        </w:rPr>
        <w:t>Un representante de las cooperativas de vendedores de lotería.</w:t>
      </w:r>
    </w:p>
    <w:p w14:paraId="23122C53" w14:textId="77777777" w:rsidR="008C7B38" w:rsidRPr="00A5281E" w:rsidRDefault="008C7B38" w:rsidP="00046C8D">
      <w:pPr>
        <w:pStyle w:val="Prrafodelista"/>
        <w:numPr>
          <w:ilvl w:val="0"/>
          <w:numId w:val="5"/>
        </w:numPr>
        <w:spacing w:after="0" w:line="360" w:lineRule="auto"/>
        <w:ind w:right="333"/>
        <w:jc w:val="both"/>
        <w:rPr>
          <w:rFonts w:ascii="Arial" w:hAnsi="Arial" w:cs="Arial"/>
          <w:sz w:val="20"/>
          <w:szCs w:val="20"/>
        </w:rPr>
      </w:pPr>
      <w:r w:rsidRPr="00A5281E">
        <w:rPr>
          <w:rFonts w:ascii="Arial" w:hAnsi="Arial" w:cs="Arial"/>
          <w:sz w:val="20"/>
          <w:szCs w:val="20"/>
        </w:rPr>
        <w:t>Un representante de las organizaciones sociales de vendedores de lotería.</w:t>
      </w:r>
    </w:p>
    <w:p w14:paraId="0B3B435F" w14:textId="77777777" w:rsidR="008C7B38" w:rsidRPr="00A5281E" w:rsidRDefault="008C7B38" w:rsidP="00046C8D">
      <w:pPr>
        <w:pStyle w:val="Prrafodelista"/>
        <w:numPr>
          <w:ilvl w:val="0"/>
          <w:numId w:val="5"/>
        </w:numPr>
        <w:spacing w:after="0" w:line="360" w:lineRule="auto"/>
        <w:ind w:right="333"/>
        <w:jc w:val="both"/>
        <w:rPr>
          <w:rFonts w:ascii="Arial" w:hAnsi="Arial" w:cs="Arial"/>
          <w:sz w:val="20"/>
          <w:szCs w:val="20"/>
        </w:rPr>
      </w:pPr>
      <w:r w:rsidRPr="00A5281E">
        <w:rPr>
          <w:rFonts w:ascii="Arial" w:hAnsi="Arial" w:cs="Arial"/>
          <w:sz w:val="20"/>
          <w:szCs w:val="20"/>
        </w:rPr>
        <w:t>Un representante de los vendedores de lotería no agremiados.</w:t>
      </w:r>
    </w:p>
    <w:p w14:paraId="7B945778" w14:textId="77777777" w:rsidR="008C7B38" w:rsidRPr="00A5281E" w:rsidRDefault="008C7B38" w:rsidP="00A5281E">
      <w:pPr>
        <w:spacing w:after="0" w:line="360" w:lineRule="auto"/>
        <w:ind w:right="333"/>
        <w:contextualSpacing/>
        <w:jc w:val="both"/>
        <w:rPr>
          <w:rFonts w:ascii="Arial" w:hAnsi="Arial" w:cs="Arial"/>
          <w:sz w:val="20"/>
          <w:szCs w:val="20"/>
        </w:rPr>
      </w:pPr>
    </w:p>
    <w:p w14:paraId="19217252" w14:textId="0C155043" w:rsidR="00D36305" w:rsidRPr="00A5281E" w:rsidRDefault="008C7B38" w:rsidP="00A5281E">
      <w:pPr>
        <w:spacing w:after="0" w:line="360" w:lineRule="auto"/>
        <w:ind w:right="333"/>
        <w:contextualSpacing/>
        <w:jc w:val="both"/>
        <w:rPr>
          <w:rFonts w:ascii="Arial" w:hAnsi="Arial" w:cs="Arial"/>
          <w:sz w:val="20"/>
          <w:szCs w:val="20"/>
        </w:rPr>
      </w:pPr>
      <w:r w:rsidRPr="00A5281E">
        <w:rPr>
          <w:rFonts w:ascii="Arial" w:hAnsi="Arial" w:cs="Arial"/>
          <w:sz w:val="20"/>
          <w:szCs w:val="20"/>
        </w:rPr>
        <w:t xml:space="preserve">La Junta de Protección Social por medio de su </w:t>
      </w:r>
      <w:proofErr w:type="gramStart"/>
      <w:r w:rsidRPr="00A5281E">
        <w:rPr>
          <w:rFonts w:ascii="Arial" w:hAnsi="Arial" w:cs="Arial"/>
          <w:sz w:val="20"/>
          <w:szCs w:val="20"/>
        </w:rPr>
        <w:t>Presidente</w:t>
      </w:r>
      <w:proofErr w:type="gramEnd"/>
      <w:r w:rsidRPr="00A5281E">
        <w:rPr>
          <w:rFonts w:ascii="Arial" w:hAnsi="Arial" w:cs="Arial"/>
          <w:sz w:val="20"/>
          <w:szCs w:val="20"/>
        </w:rPr>
        <w:t>, dentro de los quince días posteriores a su</w:t>
      </w:r>
      <w:r w:rsidR="00F15F67" w:rsidRPr="00A5281E">
        <w:rPr>
          <w:rFonts w:ascii="Arial" w:hAnsi="Arial" w:cs="Arial"/>
          <w:sz w:val="20"/>
          <w:szCs w:val="20"/>
        </w:rPr>
        <w:t>s</w:t>
      </w:r>
      <w:r w:rsidRPr="00A5281E">
        <w:rPr>
          <w:rFonts w:ascii="Arial" w:hAnsi="Arial" w:cs="Arial"/>
          <w:sz w:val="20"/>
          <w:szCs w:val="20"/>
        </w:rPr>
        <w:t xml:space="preserve"> nombramiento</w:t>
      </w:r>
      <w:r w:rsidR="00F15F67" w:rsidRPr="00A5281E">
        <w:rPr>
          <w:rFonts w:ascii="Arial" w:hAnsi="Arial" w:cs="Arial"/>
          <w:sz w:val="20"/>
          <w:szCs w:val="20"/>
        </w:rPr>
        <w:t>s</w:t>
      </w:r>
      <w:r w:rsidRPr="00A5281E">
        <w:rPr>
          <w:rFonts w:ascii="Arial" w:hAnsi="Arial" w:cs="Arial"/>
          <w:sz w:val="20"/>
          <w:szCs w:val="20"/>
        </w:rPr>
        <w:t>, convocará a reunión a los miembros electos, a quienes juramentará, procediendo éstos de inmediato a nombrar Presidente, Vicepresidente, Secretario, Primer Vocal y Segundo Vocal, quienes durarán en sus cargos por todo el plazo de su nombramiento</w:t>
      </w:r>
      <w:r w:rsidR="00FD4C62" w:rsidRPr="00A5281E">
        <w:rPr>
          <w:rFonts w:ascii="Arial" w:hAnsi="Arial" w:cs="Arial"/>
          <w:sz w:val="20"/>
          <w:szCs w:val="20"/>
        </w:rPr>
        <w:t>, el cual será de dos años y pueden ser reelectos por el mismo plazo</w:t>
      </w:r>
      <w:r w:rsidRPr="00A5281E">
        <w:rPr>
          <w:rFonts w:ascii="Arial" w:hAnsi="Arial" w:cs="Arial"/>
          <w:sz w:val="20"/>
          <w:szCs w:val="20"/>
        </w:rPr>
        <w:t>.</w:t>
      </w:r>
      <w:r w:rsidR="00FD4C62" w:rsidRPr="00A5281E">
        <w:rPr>
          <w:rFonts w:ascii="Arial" w:hAnsi="Arial" w:cs="Arial"/>
          <w:sz w:val="20"/>
          <w:szCs w:val="20"/>
        </w:rPr>
        <w:t xml:space="preserve"> </w:t>
      </w:r>
      <w:r w:rsidR="00F15F67" w:rsidRPr="00A5281E">
        <w:rPr>
          <w:rFonts w:ascii="Arial" w:hAnsi="Arial" w:cs="Arial"/>
          <w:sz w:val="20"/>
          <w:szCs w:val="20"/>
        </w:rPr>
        <w:t>Los miembros de la Junta D</w:t>
      </w:r>
      <w:r w:rsidR="00391C3F" w:rsidRPr="00A5281E">
        <w:rPr>
          <w:rFonts w:ascii="Arial" w:hAnsi="Arial" w:cs="Arial"/>
          <w:sz w:val="20"/>
          <w:szCs w:val="20"/>
        </w:rPr>
        <w:t>irectiva deberán tener indep</w:t>
      </w:r>
      <w:r w:rsidR="00DC5FFA" w:rsidRPr="00A5281E">
        <w:rPr>
          <w:rFonts w:ascii="Arial" w:hAnsi="Arial" w:cs="Arial"/>
          <w:sz w:val="20"/>
          <w:szCs w:val="20"/>
        </w:rPr>
        <w:t>endencia de criterio.</w:t>
      </w:r>
    </w:p>
    <w:p w14:paraId="51D7F736" w14:textId="77777777" w:rsidR="00FB477D" w:rsidRPr="00A5281E" w:rsidRDefault="00FB477D" w:rsidP="00A5281E">
      <w:pPr>
        <w:spacing w:after="0" w:line="360" w:lineRule="auto"/>
        <w:ind w:right="333"/>
        <w:jc w:val="both"/>
        <w:rPr>
          <w:rFonts w:ascii="Arial" w:hAnsi="Arial" w:cs="Arial"/>
          <w:sz w:val="20"/>
          <w:szCs w:val="20"/>
        </w:rPr>
      </w:pPr>
    </w:p>
    <w:p w14:paraId="6533B00D" w14:textId="77777777" w:rsidR="00456708" w:rsidRPr="00A5281E" w:rsidRDefault="00E25E86" w:rsidP="00046C8D">
      <w:pPr>
        <w:pStyle w:val="Prrafodelista"/>
        <w:numPr>
          <w:ilvl w:val="0"/>
          <w:numId w:val="2"/>
        </w:numPr>
        <w:spacing w:after="0" w:line="360" w:lineRule="auto"/>
        <w:ind w:right="333"/>
        <w:jc w:val="both"/>
        <w:rPr>
          <w:rFonts w:ascii="Arial" w:hAnsi="Arial" w:cs="Arial"/>
          <w:b/>
          <w:sz w:val="20"/>
          <w:szCs w:val="20"/>
        </w:rPr>
      </w:pPr>
      <w:r w:rsidRPr="00A5281E">
        <w:rPr>
          <w:rFonts w:ascii="Arial" w:hAnsi="Arial" w:cs="Arial"/>
          <w:b/>
          <w:sz w:val="20"/>
          <w:szCs w:val="20"/>
        </w:rPr>
        <w:t>I</w:t>
      </w:r>
      <w:r w:rsidR="00391C3F" w:rsidRPr="00A5281E">
        <w:rPr>
          <w:rFonts w:ascii="Arial" w:hAnsi="Arial" w:cs="Arial"/>
          <w:b/>
          <w:sz w:val="20"/>
          <w:szCs w:val="20"/>
        </w:rPr>
        <w:t>ncompatibilidades por posibles conflictos de interés.</w:t>
      </w:r>
    </w:p>
    <w:p w14:paraId="0AF5CFF9" w14:textId="77777777" w:rsidR="00FD4C62" w:rsidRPr="00A5281E" w:rsidRDefault="00FD4C62" w:rsidP="00A5281E">
      <w:pPr>
        <w:spacing w:after="0" w:line="360" w:lineRule="auto"/>
        <w:ind w:right="333"/>
        <w:jc w:val="both"/>
        <w:rPr>
          <w:rFonts w:ascii="Arial" w:hAnsi="Arial" w:cs="Arial"/>
          <w:sz w:val="20"/>
          <w:szCs w:val="20"/>
        </w:rPr>
      </w:pPr>
    </w:p>
    <w:p w14:paraId="1338307E" w14:textId="77777777" w:rsidR="00366617" w:rsidRPr="00A5281E" w:rsidRDefault="00E25E86"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No podrán ostentar </w:t>
      </w:r>
      <w:r w:rsidR="00366617" w:rsidRPr="00A5281E">
        <w:rPr>
          <w:rFonts w:ascii="Arial" w:hAnsi="Arial" w:cs="Arial"/>
          <w:sz w:val="20"/>
          <w:szCs w:val="20"/>
        </w:rPr>
        <w:t>e</w:t>
      </w:r>
      <w:r w:rsidRPr="00A5281E">
        <w:rPr>
          <w:rFonts w:ascii="Arial" w:hAnsi="Arial" w:cs="Arial"/>
          <w:sz w:val="20"/>
          <w:szCs w:val="20"/>
        </w:rPr>
        <w:t>l</w:t>
      </w:r>
      <w:r w:rsidR="006F79CA" w:rsidRPr="00A5281E">
        <w:rPr>
          <w:rFonts w:ascii="Arial" w:hAnsi="Arial" w:cs="Arial"/>
          <w:sz w:val="20"/>
          <w:szCs w:val="20"/>
        </w:rPr>
        <w:t xml:space="preserve"> cargo de miembro de Junta Dire</w:t>
      </w:r>
      <w:r w:rsidR="00FD4C62" w:rsidRPr="00A5281E">
        <w:rPr>
          <w:rFonts w:ascii="Arial" w:hAnsi="Arial" w:cs="Arial"/>
          <w:sz w:val="20"/>
          <w:szCs w:val="20"/>
        </w:rPr>
        <w:t>c</w:t>
      </w:r>
      <w:r w:rsidRPr="00A5281E">
        <w:rPr>
          <w:rFonts w:ascii="Arial" w:hAnsi="Arial" w:cs="Arial"/>
          <w:sz w:val="20"/>
          <w:szCs w:val="20"/>
        </w:rPr>
        <w:t xml:space="preserve">tiva, el Gerente, </w:t>
      </w:r>
      <w:r w:rsidR="00456708" w:rsidRPr="00A5281E">
        <w:rPr>
          <w:rFonts w:ascii="Arial" w:hAnsi="Arial" w:cs="Arial"/>
          <w:sz w:val="20"/>
          <w:szCs w:val="20"/>
        </w:rPr>
        <w:t>los funcionarios</w:t>
      </w:r>
      <w:r w:rsidR="00366617" w:rsidRPr="00A5281E">
        <w:rPr>
          <w:rFonts w:ascii="Arial" w:hAnsi="Arial" w:cs="Arial"/>
          <w:sz w:val="20"/>
          <w:szCs w:val="20"/>
        </w:rPr>
        <w:t xml:space="preserve"> de FOMUVEL</w:t>
      </w:r>
      <w:r w:rsidRPr="00A5281E">
        <w:rPr>
          <w:rFonts w:ascii="Arial" w:hAnsi="Arial" w:cs="Arial"/>
          <w:sz w:val="20"/>
          <w:szCs w:val="20"/>
        </w:rPr>
        <w:t xml:space="preserve">, el </w:t>
      </w:r>
      <w:r w:rsidR="00366617" w:rsidRPr="00A5281E">
        <w:rPr>
          <w:rFonts w:ascii="Arial" w:hAnsi="Arial" w:cs="Arial"/>
          <w:sz w:val="20"/>
          <w:szCs w:val="20"/>
        </w:rPr>
        <w:t>A</w:t>
      </w:r>
      <w:r w:rsidRPr="00A5281E">
        <w:rPr>
          <w:rFonts w:ascii="Arial" w:hAnsi="Arial" w:cs="Arial"/>
          <w:sz w:val="20"/>
          <w:szCs w:val="20"/>
        </w:rPr>
        <w:t xml:space="preserve">uditor </w:t>
      </w:r>
      <w:r w:rsidR="00366617" w:rsidRPr="00A5281E">
        <w:rPr>
          <w:rFonts w:ascii="Arial" w:hAnsi="Arial" w:cs="Arial"/>
          <w:sz w:val="20"/>
          <w:szCs w:val="20"/>
        </w:rPr>
        <w:t>I</w:t>
      </w:r>
      <w:r w:rsidRPr="00A5281E">
        <w:rPr>
          <w:rFonts w:ascii="Arial" w:hAnsi="Arial" w:cs="Arial"/>
          <w:sz w:val="20"/>
          <w:szCs w:val="20"/>
        </w:rPr>
        <w:t xml:space="preserve">nterno </w:t>
      </w:r>
      <w:r w:rsidR="00366617" w:rsidRPr="00A5281E">
        <w:rPr>
          <w:rFonts w:ascii="Arial" w:hAnsi="Arial" w:cs="Arial"/>
          <w:sz w:val="20"/>
          <w:szCs w:val="20"/>
        </w:rPr>
        <w:t>de esta</w:t>
      </w:r>
      <w:r w:rsidRPr="00A5281E">
        <w:rPr>
          <w:rFonts w:ascii="Arial" w:hAnsi="Arial" w:cs="Arial"/>
          <w:sz w:val="20"/>
          <w:szCs w:val="20"/>
        </w:rPr>
        <w:t xml:space="preserve"> entidad</w:t>
      </w:r>
      <w:r w:rsidR="00366617" w:rsidRPr="00A5281E">
        <w:rPr>
          <w:rFonts w:ascii="Arial" w:hAnsi="Arial" w:cs="Arial"/>
          <w:sz w:val="20"/>
          <w:szCs w:val="20"/>
        </w:rPr>
        <w:t>.</w:t>
      </w:r>
    </w:p>
    <w:p w14:paraId="14084C42" w14:textId="1A859CEC" w:rsidR="00456708" w:rsidRPr="00A5281E" w:rsidRDefault="00456708" w:rsidP="00A5281E">
      <w:pPr>
        <w:ind w:right="333"/>
        <w:rPr>
          <w:rFonts w:ascii="Arial" w:hAnsi="Arial" w:cs="Arial"/>
          <w:sz w:val="20"/>
          <w:szCs w:val="20"/>
        </w:rPr>
      </w:pPr>
    </w:p>
    <w:p w14:paraId="092F8EEF" w14:textId="77777777" w:rsidR="00456708" w:rsidRPr="00A5281E" w:rsidRDefault="00391C3F" w:rsidP="00046C8D">
      <w:pPr>
        <w:pStyle w:val="Prrafodelista"/>
        <w:numPr>
          <w:ilvl w:val="0"/>
          <w:numId w:val="2"/>
        </w:numPr>
        <w:spacing w:after="0" w:line="360" w:lineRule="auto"/>
        <w:ind w:right="333"/>
        <w:jc w:val="both"/>
        <w:rPr>
          <w:rFonts w:ascii="Arial" w:hAnsi="Arial" w:cs="Arial"/>
          <w:b/>
          <w:sz w:val="20"/>
          <w:szCs w:val="20"/>
        </w:rPr>
      </w:pPr>
      <w:r w:rsidRPr="00A5281E">
        <w:rPr>
          <w:rFonts w:ascii="Arial" w:hAnsi="Arial" w:cs="Arial"/>
          <w:b/>
          <w:sz w:val="20"/>
          <w:szCs w:val="20"/>
        </w:rPr>
        <w:t xml:space="preserve">Lineamientos </w:t>
      </w:r>
      <w:proofErr w:type="gramStart"/>
      <w:r w:rsidR="00AD1BBB" w:rsidRPr="00A5281E">
        <w:rPr>
          <w:rFonts w:ascii="Arial" w:hAnsi="Arial" w:cs="Arial"/>
          <w:b/>
          <w:sz w:val="20"/>
          <w:szCs w:val="20"/>
        </w:rPr>
        <w:t xml:space="preserve">relativos a los </w:t>
      </w:r>
      <w:r w:rsidRPr="00A5281E">
        <w:rPr>
          <w:rFonts w:ascii="Arial" w:hAnsi="Arial" w:cs="Arial"/>
          <w:b/>
          <w:sz w:val="20"/>
          <w:szCs w:val="20"/>
        </w:rPr>
        <w:t>proceso</w:t>
      </w:r>
      <w:proofErr w:type="gramEnd"/>
      <w:r w:rsidR="00E25E86" w:rsidRPr="00A5281E">
        <w:rPr>
          <w:rFonts w:ascii="Arial" w:hAnsi="Arial" w:cs="Arial"/>
          <w:b/>
          <w:sz w:val="20"/>
          <w:szCs w:val="20"/>
        </w:rPr>
        <w:t xml:space="preserve"> de</w:t>
      </w:r>
      <w:r w:rsidRPr="00A5281E">
        <w:rPr>
          <w:rFonts w:ascii="Arial" w:hAnsi="Arial" w:cs="Arial"/>
          <w:b/>
          <w:sz w:val="20"/>
          <w:szCs w:val="20"/>
        </w:rPr>
        <w:t xml:space="preserve"> elección de los miembros de</w:t>
      </w:r>
      <w:r w:rsidR="00E25E86" w:rsidRPr="00A5281E">
        <w:rPr>
          <w:rFonts w:ascii="Arial" w:hAnsi="Arial" w:cs="Arial"/>
          <w:b/>
          <w:sz w:val="20"/>
          <w:szCs w:val="20"/>
        </w:rPr>
        <w:t xml:space="preserve"> Junta Directiva</w:t>
      </w:r>
      <w:r w:rsidRPr="00A5281E">
        <w:rPr>
          <w:rFonts w:ascii="Arial" w:hAnsi="Arial" w:cs="Arial"/>
          <w:b/>
          <w:sz w:val="20"/>
          <w:szCs w:val="20"/>
        </w:rPr>
        <w:t>.</w:t>
      </w:r>
    </w:p>
    <w:p w14:paraId="008B14E9" w14:textId="77777777" w:rsidR="00FD4C62" w:rsidRPr="00A5281E" w:rsidRDefault="00FD4C62" w:rsidP="00A5281E">
      <w:pPr>
        <w:spacing w:after="0" w:line="360" w:lineRule="auto"/>
        <w:ind w:right="333"/>
        <w:jc w:val="both"/>
        <w:rPr>
          <w:rFonts w:ascii="Arial" w:hAnsi="Arial" w:cs="Arial"/>
          <w:sz w:val="20"/>
          <w:szCs w:val="20"/>
        </w:rPr>
      </w:pPr>
    </w:p>
    <w:p w14:paraId="72ADD6F4" w14:textId="77777777" w:rsidR="008C7B38" w:rsidRPr="00A5281E" w:rsidRDefault="008C7B38" w:rsidP="00A5281E">
      <w:pPr>
        <w:spacing w:after="0" w:line="360" w:lineRule="auto"/>
        <w:ind w:right="333"/>
        <w:jc w:val="both"/>
        <w:rPr>
          <w:rFonts w:ascii="Arial" w:hAnsi="Arial" w:cs="Arial"/>
          <w:sz w:val="20"/>
          <w:szCs w:val="20"/>
        </w:rPr>
      </w:pPr>
      <w:r w:rsidRPr="00A5281E">
        <w:rPr>
          <w:rFonts w:ascii="Arial" w:hAnsi="Arial" w:cs="Arial"/>
          <w:sz w:val="20"/>
          <w:szCs w:val="20"/>
        </w:rPr>
        <w:t>Los miembros de la Junta Directiva</w:t>
      </w:r>
      <w:r w:rsidR="00AD1BBB" w:rsidRPr="00A5281E">
        <w:rPr>
          <w:rFonts w:ascii="Arial" w:hAnsi="Arial" w:cs="Arial"/>
          <w:sz w:val="20"/>
          <w:szCs w:val="20"/>
        </w:rPr>
        <w:t xml:space="preserve"> indicados en el artículo 26 de la Ley 7395 </w:t>
      </w:r>
      <w:r w:rsidR="009002AF" w:rsidRPr="00A5281E">
        <w:rPr>
          <w:rFonts w:ascii="Arial" w:hAnsi="Arial" w:cs="Arial"/>
          <w:sz w:val="20"/>
          <w:szCs w:val="20"/>
        </w:rPr>
        <w:t>reformada por la Ley 8718</w:t>
      </w:r>
      <w:r w:rsidR="00FD4C62" w:rsidRPr="00A5281E">
        <w:rPr>
          <w:rFonts w:ascii="Arial" w:hAnsi="Arial" w:cs="Arial"/>
          <w:sz w:val="20"/>
          <w:szCs w:val="20"/>
        </w:rPr>
        <w:t xml:space="preserve"> </w:t>
      </w:r>
      <w:r w:rsidR="00AD1BBB" w:rsidRPr="00A5281E">
        <w:rPr>
          <w:rFonts w:ascii="Arial" w:hAnsi="Arial" w:cs="Arial"/>
          <w:sz w:val="20"/>
          <w:szCs w:val="20"/>
        </w:rPr>
        <w:t>serán nombrados por</w:t>
      </w:r>
      <w:r w:rsidRPr="00A5281E">
        <w:rPr>
          <w:rFonts w:ascii="Arial" w:hAnsi="Arial" w:cs="Arial"/>
          <w:sz w:val="20"/>
          <w:szCs w:val="20"/>
        </w:rPr>
        <w:t xml:space="preserve"> la Junta </w:t>
      </w:r>
      <w:r w:rsidR="00AD1BBB" w:rsidRPr="00A5281E">
        <w:rPr>
          <w:rFonts w:ascii="Arial" w:hAnsi="Arial" w:cs="Arial"/>
          <w:sz w:val="20"/>
          <w:szCs w:val="20"/>
        </w:rPr>
        <w:t xml:space="preserve">Directiva de la Junta </w:t>
      </w:r>
      <w:r w:rsidRPr="00A5281E">
        <w:rPr>
          <w:rFonts w:ascii="Arial" w:hAnsi="Arial" w:cs="Arial"/>
          <w:sz w:val="20"/>
          <w:szCs w:val="20"/>
        </w:rPr>
        <w:t xml:space="preserve">de Protección Social en los primeros ocho días del mes previo a aquel en que venza el plazo respectivo, </w:t>
      </w:r>
      <w:r w:rsidR="00AD1BBB" w:rsidRPr="00A5281E">
        <w:rPr>
          <w:rFonts w:ascii="Arial" w:hAnsi="Arial" w:cs="Arial"/>
          <w:sz w:val="20"/>
          <w:szCs w:val="20"/>
        </w:rPr>
        <w:t xml:space="preserve">observando las regulaciones que al efecto se indican en el Reglamento General de FOMUVEL, lo cual se efectuará de </w:t>
      </w:r>
      <w:r w:rsidRPr="00A5281E">
        <w:rPr>
          <w:rFonts w:ascii="Arial" w:hAnsi="Arial" w:cs="Arial"/>
          <w:sz w:val="20"/>
          <w:szCs w:val="20"/>
        </w:rPr>
        <w:t>la siguiente forma:</w:t>
      </w:r>
    </w:p>
    <w:p w14:paraId="121C4435" w14:textId="77777777" w:rsidR="00456708" w:rsidRPr="00A5281E" w:rsidRDefault="00456708" w:rsidP="00A5281E">
      <w:pPr>
        <w:spacing w:after="0" w:line="360" w:lineRule="auto"/>
        <w:ind w:right="333"/>
        <w:jc w:val="both"/>
        <w:rPr>
          <w:rFonts w:ascii="Arial" w:hAnsi="Arial" w:cs="Arial"/>
          <w:sz w:val="20"/>
          <w:szCs w:val="20"/>
        </w:rPr>
      </w:pPr>
    </w:p>
    <w:p w14:paraId="6171641E" w14:textId="77777777" w:rsidR="00456708" w:rsidRPr="00A5281E" w:rsidRDefault="008C7B38" w:rsidP="00046C8D">
      <w:pPr>
        <w:pStyle w:val="Prrafodelista"/>
        <w:numPr>
          <w:ilvl w:val="0"/>
          <w:numId w:val="6"/>
        </w:numPr>
        <w:spacing w:after="0" w:line="360" w:lineRule="auto"/>
        <w:ind w:right="333"/>
        <w:jc w:val="both"/>
        <w:rPr>
          <w:rFonts w:ascii="Arial" w:hAnsi="Arial" w:cs="Arial"/>
          <w:sz w:val="20"/>
          <w:szCs w:val="20"/>
        </w:rPr>
      </w:pPr>
      <w:r w:rsidRPr="00A5281E">
        <w:rPr>
          <w:rFonts w:ascii="Arial" w:hAnsi="Arial" w:cs="Arial"/>
          <w:b/>
          <w:sz w:val="20"/>
          <w:szCs w:val="20"/>
        </w:rPr>
        <w:t>Nombramiento de los representantes de la JPS:</w:t>
      </w:r>
    </w:p>
    <w:p w14:paraId="561ABBF2" w14:textId="77777777" w:rsidR="008C7B38" w:rsidRPr="00A5281E" w:rsidRDefault="008C7B38" w:rsidP="00A5281E">
      <w:pPr>
        <w:spacing w:after="0" w:line="360" w:lineRule="auto"/>
        <w:ind w:right="333"/>
        <w:jc w:val="both"/>
        <w:rPr>
          <w:rFonts w:ascii="Arial" w:hAnsi="Arial" w:cs="Arial"/>
          <w:sz w:val="20"/>
          <w:szCs w:val="20"/>
        </w:rPr>
      </w:pPr>
      <w:r w:rsidRPr="00A5281E">
        <w:rPr>
          <w:rFonts w:ascii="Arial" w:hAnsi="Arial" w:cs="Arial"/>
          <w:sz w:val="20"/>
          <w:szCs w:val="20"/>
        </w:rPr>
        <w:t>Mediante acuerdo de la Junta Directiva de la J</w:t>
      </w:r>
      <w:r w:rsidR="00090E0E" w:rsidRPr="00A5281E">
        <w:rPr>
          <w:rFonts w:ascii="Arial" w:hAnsi="Arial" w:cs="Arial"/>
          <w:sz w:val="20"/>
          <w:szCs w:val="20"/>
        </w:rPr>
        <w:t>unta de Protección Social</w:t>
      </w:r>
      <w:r w:rsidRPr="00A5281E">
        <w:rPr>
          <w:rFonts w:ascii="Arial" w:hAnsi="Arial" w:cs="Arial"/>
          <w:sz w:val="20"/>
          <w:szCs w:val="20"/>
        </w:rPr>
        <w:t>.</w:t>
      </w:r>
    </w:p>
    <w:p w14:paraId="5AA92614" w14:textId="77777777" w:rsidR="00456708" w:rsidRPr="00A5281E" w:rsidRDefault="00456708" w:rsidP="00A5281E">
      <w:pPr>
        <w:spacing w:after="0" w:line="360" w:lineRule="auto"/>
        <w:ind w:left="104" w:right="333" w:firstLine="662"/>
        <w:jc w:val="both"/>
        <w:rPr>
          <w:rFonts w:ascii="Arial" w:hAnsi="Arial" w:cs="Arial"/>
          <w:sz w:val="20"/>
          <w:szCs w:val="20"/>
        </w:rPr>
      </w:pPr>
    </w:p>
    <w:p w14:paraId="2626AE13" w14:textId="77777777" w:rsidR="00456708" w:rsidRPr="00A5281E" w:rsidRDefault="008C7B38" w:rsidP="00046C8D">
      <w:pPr>
        <w:pStyle w:val="Prrafodelista"/>
        <w:numPr>
          <w:ilvl w:val="0"/>
          <w:numId w:val="6"/>
        </w:numPr>
        <w:spacing w:after="0" w:line="360" w:lineRule="auto"/>
        <w:ind w:right="333"/>
        <w:jc w:val="both"/>
        <w:rPr>
          <w:rFonts w:ascii="Arial" w:hAnsi="Arial" w:cs="Arial"/>
          <w:b/>
          <w:sz w:val="20"/>
          <w:szCs w:val="20"/>
        </w:rPr>
      </w:pPr>
      <w:r w:rsidRPr="00A5281E">
        <w:rPr>
          <w:rFonts w:ascii="Arial" w:hAnsi="Arial" w:cs="Arial"/>
          <w:b/>
          <w:sz w:val="20"/>
          <w:szCs w:val="20"/>
        </w:rPr>
        <w:t>Nombramiento del representante de las cooperativas de vendedores:</w:t>
      </w:r>
    </w:p>
    <w:p w14:paraId="34F0DC74" w14:textId="77777777" w:rsidR="008C7B38" w:rsidRPr="00A5281E" w:rsidRDefault="008C7B38"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El Consejo de Administración de cada </w:t>
      </w:r>
      <w:r w:rsidR="00AD1BBB" w:rsidRPr="00A5281E">
        <w:rPr>
          <w:rFonts w:ascii="Arial" w:hAnsi="Arial" w:cs="Arial"/>
          <w:sz w:val="20"/>
          <w:szCs w:val="20"/>
        </w:rPr>
        <w:t xml:space="preserve">una de las </w:t>
      </w:r>
      <w:r w:rsidRPr="00A5281E">
        <w:rPr>
          <w:rFonts w:ascii="Arial" w:hAnsi="Arial" w:cs="Arial"/>
          <w:sz w:val="20"/>
          <w:szCs w:val="20"/>
        </w:rPr>
        <w:t>cooperativa</w:t>
      </w:r>
      <w:r w:rsidR="00AD1BBB" w:rsidRPr="00A5281E">
        <w:rPr>
          <w:rFonts w:ascii="Arial" w:hAnsi="Arial" w:cs="Arial"/>
          <w:sz w:val="20"/>
          <w:szCs w:val="20"/>
        </w:rPr>
        <w:t>s de Vendedores de Lotería</w:t>
      </w:r>
      <w:r w:rsidRPr="00A5281E">
        <w:rPr>
          <w:rFonts w:ascii="Arial" w:hAnsi="Arial" w:cs="Arial"/>
          <w:sz w:val="20"/>
          <w:szCs w:val="20"/>
        </w:rPr>
        <w:t xml:space="preserve">, mediante el sistema de su escogencia, designará a los integrantes de una terna, la cual remitirá a la </w:t>
      </w:r>
      <w:r w:rsidR="00AD1BBB" w:rsidRPr="00A5281E">
        <w:rPr>
          <w:rFonts w:ascii="Arial" w:hAnsi="Arial" w:cs="Arial"/>
          <w:sz w:val="20"/>
          <w:szCs w:val="20"/>
        </w:rPr>
        <w:t>Junta de Protección Social, atendiendo las formalidades que se regula en la norma recién citada que, en lo que interesa indica:</w:t>
      </w:r>
    </w:p>
    <w:p w14:paraId="174627E8" w14:textId="77777777" w:rsidR="00456708" w:rsidRPr="00A5281E" w:rsidRDefault="00456708" w:rsidP="00A5281E">
      <w:pPr>
        <w:spacing w:after="0" w:line="360" w:lineRule="auto"/>
        <w:ind w:right="333"/>
        <w:jc w:val="both"/>
        <w:rPr>
          <w:rFonts w:ascii="Arial" w:hAnsi="Arial" w:cs="Arial"/>
          <w:sz w:val="20"/>
          <w:szCs w:val="20"/>
        </w:rPr>
      </w:pPr>
    </w:p>
    <w:p w14:paraId="7975B9FB" w14:textId="02881A90" w:rsidR="00C00443" w:rsidRPr="00A5281E" w:rsidRDefault="008C7B38" w:rsidP="00A5281E">
      <w:pPr>
        <w:spacing w:after="0" w:line="360" w:lineRule="auto"/>
        <w:ind w:right="333"/>
        <w:jc w:val="both"/>
        <w:rPr>
          <w:rFonts w:ascii="Arial" w:hAnsi="Arial" w:cs="Arial"/>
          <w:sz w:val="20"/>
          <w:szCs w:val="20"/>
        </w:rPr>
      </w:pPr>
      <w:r w:rsidRPr="00A5281E">
        <w:rPr>
          <w:rFonts w:ascii="Arial" w:hAnsi="Arial" w:cs="Arial"/>
          <w:sz w:val="20"/>
          <w:szCs w:val="20"/>
        </w:rPr>
        <w:t>El acuerdo del Consejo de Administración en que conste la escogencia de la terna, lo remitirá la cooperativa a la JPS protocolizado, y acompañado del currículo vitae de los candidatos.</w:t>
      </w:r>
    </w:p>
    <w:p w14:paraId="346CD60F" w14:textId="77777777" w:rsidR="00456708" w:rsidRPr="00A5281E" w:rsidRDefault="00456708" w:rsidP="00A5281E">
      <w:pPr>
        <w:spacing w:after="0" w:line="360" w:lineRule="auto"/>
        <w:ind w:left="567" w:right="333"/>
        <w:jc w:val="both"/>
        <w:rPr>
          <w:rFonts w:ascii="Arial" w:hAnsi="Arial" w:cs="Arial"/>
          <w:sz w:val="20"/>
          <w:szCs w:val="20"/>
        </w:rPr>
      </w:pPr>
    </w:p>
    <w:p w14:paraId="4E5CCB4D" w14:textId="77777777" w:rsidR="008C7B38" w:rsidRPr="00A5281E" w:rsidRDefault="008C7B38" w:rsidP="00A5281E">
      <w:pPr>
        <w:spacing w:after="0" w:line="360" w:lineRule="auto"/>
        <w:ind w:right="333"/>
        <w:jc w:val="both"/>
        <w:rPr>
          <w:rFonts w:ascii="Arial" w:hAnsi="Arial" w:cs="Arial"/>
          <w:sz w:val="20"/>
          <w:szCs w:val="20"/>
        </w:rPr>
      </w:pPr>
      <w:r w:rsidRPr="00A5281E">
        <w:rPr>
          <w:rFonts w:ascii="Arial" w:hAnsi="Arial" w:cs="Arial"/>
          <w:sz w:val="20"/>
          <w:szCs w:val="20"/>
        </w:rPr>
        <w:t>Una vez recibidas todas las ternas, la JPS entrevistará a los candidatos y examinará sus currículos vitae, después de lo cual designará al representante del sector cooperativo ante la Junta Directiva de FOMUVEL por el periodo de Ley.</w:t>
      </w:r>
    </w:p>
    <w:p w14:paraId="58F0183F" w14:textId="77777777" w:rsidR="00456708" w:rsidRPr="00A5281E" w:rsidRDefault="00456708" w:rsidP="00A5281E">
      <w:pPr>
        <w:spacing w:after="0" w:line="360" w:lineRule="auto"/>
        <w:ind w:right="333"/>
        <w:jc w:val="both"/>
        <w:rPr>
          <w:rFonts w:ascii="Arial" w:hAnsi="Arial" w:cs="Arial"/>
          <w:sz w:val="20"/>
          <w:szCs w:val="20"/>
        </w:rPr>
      </w:pPr>
    </w:p>
    <w:p w14:paraId="0DDF0979" w14:textId="77777777" w:rsidR="00456708" w:rsidRPr="00A5281E" w:rsidRDefault="008C7B38" w:rsidP="00046C8D">
      <w:pPr>
        <w:pStyle w:val="Prrafodelista"/>
        <w:numPr>
          <w:ilvl w:val="0"/>
          <w:numId w:val="6"/>
        </w:numPr>
        <w:spacing w:after="0" w:line="360" w:lineRule="auto"/>
        <w:ind w:right="333"/>
        <w:jc w:val="both"/>
        <w:rPr>
          <w:rFonts w:ascii="Arial" w:hAnsi="Arial" w:cs="Arial"/>
          <w:b/>
          <w:sz w:val="20"/>
          <w:szCs w:val="20"/>
        </w:rPr>
      </w:pPr>
      <w:r w:rsidRPr="00A5281E">
        <w:rPr>
          <w:rFonts w:ascii="Arial" w:hAnsi="Arial" w:cs="Arial"/>
          <w:b/>
          <w:sz w:val="20"/>
          <w:szCs w:val="20"/>
        </w:rPr>
        <w:t>Nombramiento del representante de las organizaciones sociales de vendedores:</w:t>
      </w:r>
    </w:p>
    <w:p w14:paraId="407B1F9A" w14:textId="77777777" w:rsidR="00FD4C62" w:rsidRPr="00A5281E" w:rsidRDefault="00FD4C62" w:rsidP="00A5281E">
      <w:pPr>
        <w:spacing w:after="0" w:line="360" w:lineRule="auto"/>
        <w:ind w:right="333"/>
        <w:jc w:val="both"/>
        <w:rPr>
          <w:rFonts w:ascii="Arial" w:hAnsi="Arial" w:cs="Arial"/>
          <w:sz w:val="20"/>
          <w:szCs w:val="20"/>
        </w:rPr>
      </w:pPr>
    </w:p>
    <w:p w14:paraId="4E783D12" w14:textId="77777777" w:rsidR="008C7B38" w:rsidRPr="00A5281E" w:rsidRDefault="008C7B38" w:rsidP="00A5281E">
      <w:pPr>
        <w:spacing w:after="0" w:line="360" w:lineRule="auto"/>
        <w:ind w:right="333"/>
        <w:jc w:val="both"/>
        <w:rPr>
          <w:rFonts w:ascii="Arial" w:hAnsi="Arial" w:cs="Arial"/>
          <w:sz w:val="20"/>
          <w:szCs w:val="20"/>
        </w:rPr>
      </w:pPr>
      <w:r w:rsidRPr="00A5281E">
        <w:rPr>
          <w:rFonts w:ascii="Arial" w:hAnsi="Arial" w:cs="Arial"/>
          <w:sz w:val="20"/>
          <w:szCs w:val="20"/>
        </w:rPr>
        <w:t>La Junta Directiva de cada organización, mediante el sistema de su escogencia, designará a los integrantes de una terna, la cual remitirá a la JPS de conformidad con el punto siguiente.</w:t>
      </w:r>
    </w:p>
    <w:p w14:paraId="75CBCB7B" w14:textId="77777777" w:rsidR="00456708" w:rsidRPr="00A5281E" w:rsidRDefault="00456708" w:rsidP="00A5281E">
      <w:pPr>
        <w:spacing w:after="0" w:line="360" w:lineRule="auto"/>
        <w:ind w:right="333"/>
        <w:jc w:val="both"/>
        <w:rPr>
          <w:rFonts w:ascii="Arial" w:hAnsi="Arial" w:cs="Arial"/>
          <w:sz w:val="20"/>
          <w:szCs w:val="20"/>
        </w:rPr>
      </w:pPr>
    </w:p>
    <w:p w14:paraId="264A15C3" w14:textId="77777777" w:rsidR="008C7B38" w:rsidRPr="00A5281E" w:rsidRDefault="008C7B38" w:rsidP="00A5281E">
      <w:pPr>
        <w:spacing w:after="0" w:line="360" w:lineRule="auto"/>
        <w:ind w:right="333"/>
        <w:jc w:val="both"/>
        <w:rPr>
          <w:rFonts w:ascii="Arial" w:hAnsi="Arial" w:cs="Arial"/>
          <w:sz w:val="20"/>
          <w:szCs w:val="20"/>
        </w:rPr>
      </w:pPr>
      <w:r w:rsidRPr="00A5281E">
        <w:rPr>
          <w:rFonts w:ascii="Arial" w:hAnsi="Arial" w:cs="Arial"/>
          <w:sz w:val="20"/>
          <w:szCs w:val="20"/>
        </w:rPr>
        <w:t>El acuerdo de la Junta Directiva en el que conste la escogencia de la terna, lo remitirá la organización social a la JPS protocolizado, y acompañado del currículo vitae de los candidatos.</w:t>
      </w:r>
    </w:p>
    <w:p w14:paraId="033198DC" w14:textId="77777777" w:rsidR="00456708" w:rsidRPr="00A5281E" w:rsidRDefault="00456708" w:rsidP="00A5281E">
      <w:pPr>
        <w:spacing w:after="0" w:line="360" w:lineRule="auto"/>
        <w:ind w:left="567" w:right="333"/>
        <w:jc w:val="both"/>
        <w:rPr>
          <w:rFonts w:ascii="Arial" w:hAnsi="Arial" w:cs="Arial"/>
          <w:sz w:val="20"/>
          <w:szCs w:val="20"/>
        </w:rPr>
      </w:pPr>
    </w:p>
    <w:p w14:paraId="20C1DA2F" w14:textId="77777777" w:rsidR="008C7B38" w:rsidRPr="00A5281E" w:rsidRDefault="008C7B38" w:rsidP="00A5281E">
      <w:pPr>
        <w:spacing w:after="0" w:line="360" w:lineRule="auto"/>
        <w:ind w:right="333"/>
        <w:jc w:val="both"/>
        <w:rPr>
          <w:rFonts w:ascii="Arial" w:hAnsi="Arial" w:cs="Arial"/>
          <w:sz w:val="20"/>
          <w:szCs w:val="20"/>
        </w:rPr>
      </w:pPr>
      <w:r w:rsidRPr="00A5281E">
        <w:rPr>
          <w:rFonts w:ascii="Arial" w:hAnsi="Arial" w:cs="Arial"/>
          <w:sz w:val="20"/>
          <w:szCs w:val="20"/>
        </w:rPr>
        <w:lastRenderedPageBreak/>
        <w:t xml:space="preserve">Una vez recibidas </w:t>
      </w:r>
      <w:r w:rsidR="00090E0E" w:rsidRPr="00A5281E">
        <w:rPr>
          <w:rFonts w:ascii="Arial" w:hAnsi="Arial" w:cs="Arial"/>
          <w:sz w:val="20"/>
          <w:szCs w:val="20"/>
        </w:rPr>
        <w:t>todas las ternas</w:t>
      </w:r>
      <w:r w:rsidRPr="00A5281E">
        <w:rPr>
          <w:rFonts w:ascii="Arial" w:hAnsi="Arial" w:cs="Arial"/>
          <w:sz w:val="20"/>
          <w:szCs w:val="20"/>
        </w:rPr>
        <w:t xml:space="preserve">, la JPS entrevistará a los candidatos y examinará </w:t>
      </w:r>
      <w:r w:rsidR="00090E0E" w:rsidRPr="00A5281E">
        <w:rPr>
          <w:rFonts w:ascii="Arial" w:hAnsi="Arial" w:cs="Arial"/>
          <w:sz w:val="20"/>
          <w:szCs w:val="20"/>
        </w:rPr>
        <w:t>su currículo</w:t>
      </w:r>
      <w:r w:rsidRPr="00A5281E">
        <w:rPr>
          <w:rFonts w:ascii="Arial" w:hAnsi="Arial" w:cs="Arial"/>
          <w:sz w:val="20"/>
          <w:szCs w:val="20"/>
        </w:rPr>
        <w:t xml:space="preserve"> vitae, después de lo cual designará al representante de las organizaciones sociales ante la Junta Directiva de FOMUVEL por el periodo de Ley.</w:t>
      </w:r>
    </w:p>
    <w:p w14:paraId="47DC01A3" w14:textId="77777777" w:rsidR="00456708" w:rsidRPr="00A5281E" w:rsidRDefault="00456708" w:rsidP="00A5281E">
      <w:pPr>
        <w:spacing w:after="0" w:line="360" w:lineRule="auto"/>
        <w:ind w:right="333"/>
        <w:jc w:val="both"/>
        <w:rPr>
          <w:rFonts w:ascii="Arial" w:hAnsi="Arial" w:cs="Arial"/>
          <w:sz w:val="20"/>
          <w:szCs w:val="20"/>
        </w:rPr>
      </w:pPr>
    </w:p>
    <w:p w14:paraId="5E379C69" w14:textId="77777777" w:rsidR="00456708" w:rsidRPr="00A5281E" w:rsidRDefault="008C7B38" w:rsidP="00046C8D">
      <w:pPr>
        <w:pStyle w:val="Prrafodelista"/>
        <w:numPr>
          <w:ilvl w:val="0"/>
          <w:numId w:val="6"/>
        </w:numPr>
        <w:spacing w:after="0" w:line="360" w:lineRule="auto"/>
        <w:ind w:right="333"/>
        <w:jc w:val="both"/>
        <w:rPr>
          <w:rFonts w:ascii="Arial" w:hAnsi="Arial" w:cs="Arial"/>
          <w:b/>
          <w:sz w:val="20"/>
          <w:szCs w:val="20"/>
        </w:rPr>
      </w:pPr>
      <w:r w:rsidRPr="00A5281E">
        <w:rPr>
          <w:rFonts w:ascii="Arial" w:hAnsi="Arial" w:cs="Arial"/>
          <w:b/>
          <w:sz w:val="20"/>
          <w:szCs w:val="20"/>
        </w:rPr>
        <w:t>Nombramiento del representante de los vendedores independientes:</w:t>
      </w:r>
    </w:p>
    <w:p w14:paraId="16784BF4" w14:textId="77777777" w:rsidR="00FD4C62" w:rsidRPr="00A5281E" w:rsidRDefault="00FD4C62" w:rsidP="00A5281E">
      <w:pPr>
        <w:spacing w:after="0" w:line="360" w:lineRule="auto"/>
        <w:ind w:right="333"/>
        <w:jc w:val="both"/>
        <w:rPr>
          <w:rFonts w:ascii="Arial" w:hAnsi="Arial" w:cs="Arial"/>
          <w:sz w:val="20"/>
          <w:szCs w:val="20"/>
        </w:rPr>
      </w:pPr>
    </w:p>
    <w:p w14:paraId="20068105" w14:textId="77777777" w:rsidR="00456708" w:rsidRPr="00A5281E" w:rsidRDefault="008C7B38" w:rsidP="00A5281E">
      <w:pPr>
        <w:spacing w:after="0" w:line="360" w:lineRule="auto"/>
        <w:ind w:right="333"/>
        <w:jc w:val="both"/>
        <w:rPr>
          <w:rFonts w:ascii="Arial" w:hAnsi="Arial" w:cs="Arial"/>
          <w:sz w:val="20"/>
          <w:szCs w:val="20"/>
        </w:rPr>
      </w:pPr>
      <w:r w:rsidRPr="00A5281E">
        <w:rPr>
          <w:rFonts w:ascii="Arial" w:hAnsi="Arial" w:cs="Arial"/>
          <w:sz w:val="20"/>
          <w:szCs w:val="20"/>
        </w:rPr>
        <w:t>Cinco meses antes del vencimiento de los nombramientos de los miembros de Junta Directiva de FOMUVEL, la JPS declarará abierto el proceso de elección mediante la publicación de una convocatoria en al menos un diario de circulación nacional.</w:t>
      </w:r>
    </w:p>
    <w:p w14:paraId="34906B31" w14:textId="77777777" w:rsidR="00FD4C62" w:rsidRPr="00A5281E" w:rsidRDefault="00FD4C62" w:rsidP="00A5281E">
      <w:pPr>
        <w:spacing w:after="0" w:line="360" w:lineRule="auto"/>
        <w:ind w:right="333"/>
        <w:jc w:val="both"/>
        <w:rPr>
          <w:rFonts w:ascii="Arial" w:hAnsi="Arial" w:cs="Arial"/>
          <w:sz w:val="20"/>
          <w:szCs w:val="20"/>
        </w:rPr>
      </w:pPr>
    </w:p>
    <w:p w14:paraId="236D107E" w14:textId="77777777" w:rsidR="00456708" w:rsidRPr="00A5281E" w:rsidRDefault="008C7B38"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Durante los primeros tres meses de dicha convocatoria, los interesados podrán promocionar la candidatura propia o de un tercero, lo cual formalizarán con un oficio que enviarán a la JPS indicando tal propósito, y que acompañarán del respectivo </w:t>
      </w:r>
      <w:r w:rsidR="001E4A20" w:rsidRPr="00A5281E">
        <w:rPr>
          <w:rFonts w:ascii="Arial" w:hAnsi="Arial" w:cs="Arial"/>
          <w:sz w:val="20"/>
          <w:szCs w:val="20"/>
        </w:rPr>
        <w:t>currículo</w:t>
      </w:r>
      <w:r w:rsidR="00FD4C62" w:rsidRPr="00A5281E">
        <w:rPr>
          <w:rFonts w:ascii="Arial" w:hAnsi="Arial" w:cs="Arial"/>
          <w:sz w:val="20"/>
          <w:szCs w:val="20"/>
        </w:rPr>
        <w:t xml:space="preserve"> vitae. La firma</w:t>
      </w:r>
      <w:r w:rsidRPr="00A5281E">
        <w:rPr>
          <w:rFonts w:ascii="Arial" w:hAnsi="Arial" w:cs="Arial"/>
          <w:sz w:val="20"/>
          <w:szCs w:val="20"/>
        </w:rPr>
        <w:t xml:space="preserve"> que calce tal documento deberá ser autenticada.</w:t>
      </w:r>
    </w:p>
    <w:p w14:paraId="2A1E7583" w14:textId="77777777" w:rsidR="00FD4C62" w:rsidRPr="00A5281E" w:rsidRDefault="00FD4C62" w:rsidP="00A5281E">
      <w:pPr>
        <w:spacing w:after="0" w:line="360" w:lineRule="auto"/>
        <w:ind w:right="333"/>
        <w:jc w:val="both"/>
        <w:rPr>
          <w:rFonts w:ascii="Arial" w:hAnsi="Arial" w:cs="Arial"/>
          <w:sz w:val="20"/>
          <w:szCs w:val="20"/>
        </w:rPr>
      </w:pPr>
    </w:p>
    <w:p w14:paraId="6D8EDDDB" w14:textId="77777777" w:rsidR="00456708" w:rsidRPr="00A5281E" w:rsidRDefault="008C7B38" w:rsidP="00A5281E">
      <w:pPr>
        <w:spacing w:after="0" w:line="360" w:lineRule="auto"/>
        <w:ind w:right="333"/>
        <w:jc w:val="both"/>
        <w:rPr>
          <w:rFonts w:ascii="Arial" w:hAnsi="Arial" w:cs="Arial"/>
          <w:sz w:val="20"/>
          <w:szCs w:val="20"/>
        </w:rPr>
      </w:pPr>
      <w:r w:rsidRPr="00A5281E">
        <w:rPr>
          <w:rFonts w:ascii="Arial" w:hAnsi="Arial" w:cs="Arial"/>
          <w:sz w:val="20"/>
          <w:szCs w:val="20"/>
        </w:rPr>
        <w:t>De las candidaturas propuestas, la JPS elaborará una lista o papeleta y fijará un día y hora para la elección.</w:t>
      </w:r>
    </w:p>
    <w:p w14:paraId="1CE20E66" w14:textId="77777777" w:rsidR="00FD4C62" w:rsidRPr="00A5281E" w:rsidRDefault="00FD4C62" w:rsidP="00A5281E">
      <w:pPr>
        <w:spacing w:after="0" w:line="360" w:lineRule="auto"/>
        <w:ind w:right="333"/>
        <w:jc w:val="both"/>
        <w:rPr>
          <w:rFonts w:ascii="Arial" w:hAnsi="Arial" w:cs="Arial"/>
          <w:sz w:val="20"/>
          <w:szCs w:val="20"/>
        </w:rPr>
      </w:pPr>
    </w:p>
    <w:p w14:paraId="274F3201" w14:textId="77777777" w:rsidR="00456708" w:rsidRPr="00A5281E" w:rsidRDefault="008C7B38" w:rsidP="00A5281E">
      <w:pPr>
        <w:spacing w:after="0" w:line="360" w:lineRule="auto"/>
        <w:ind w:right="333"/>
        <w:jc w:val="both"/>
        <w:rPr>
          <w:rFonts w:ascii="Arial" w:hAnsi="Arial" w:cs="Arial"/>
          <w:sz w:val="20"/>
          <w:szCs w:val="20"/>
        </w:rPr>
      </w:pPr>
      <w:r w:rsidRPr="00A5281E">
        <w:rPr>
          <w:rFonts w:ascii="Arial" w:hAnsi="Arial" w:cs="Arial"/>
          <w:sz w:val="20"/>
          <w:szCs w:val="20"/>
        </w:rPr>
        <w:t>La JPS elaborará un padrón de los vendedores independientes, que estará conformado por todos los vendedores que no pertenezcan a una cooperativa ni a una organización social.</w:t>
      </w:r>
    </w:p>
    <w:p w14:paraId="243E06C3" w14:textId="77777777" w:rsidR="00FD4C62" w:rsidRPr="00A5281E" w:rsidRDefault="00FD4C62" w:rsidP="00A5281E">
      <w:pPr>
        <w:spacing w:after="0" w:line="360" w:lineRule="auto"/>
        <w:ind w:right="333"/>
        <w:jc w:val="both"/>
        <w:rPr>
          <w:rFonts w:ascii="Arial" w:hAnsi="Arial" w:cs="Arial"/>
          <w:sz w:val="20"/>
          <w:szCs w:val="20"/>
        </w:rPr>
      </w:pPr>
    </w:p>
    <w:p w14:paraId="7A963BBB" w14:textId="77777777" w:rsidR="00456708" w:rsidRPr="00A5281E" w:rsidRDefault="008C7B38" w:rsidP="00A5281E">
      <w:pPr>
        <w:spacing w:after="0" w:line="360" w:lineRule="auto"/>
        <w:ind w:right="333"/>
        <w:jc w:val="both"/>
        <w:rPr>
          <w:rFonts w:ascii="Arial" w:hAnsi="Arial" w:cs="Arial"/>
          <w:sz w:val="20"/>
          <w:szCs w:val="20"/>
        </w:rPr>
      </w:pPr>
      <w:r w:rsidRPr="00A5281E">
        <w:rPr>
          <w:rFonts w:ascii="Arial" w:hAnsi="Arial" w:cs="Arial"/>
          <w:sz w:val="20"/>
          <w:szCs w:val="20"/>
        </w:rPr>
        <w:t>Para verificar la transparencia del proceso, la JPS nombrará un tribunal electoral, cuyos miembros serán funcionarios de dicha institución.</w:t>
      </w:r>
    </w:p>
    <w:p w14:paraId="707E6D6A" w14:textId="77777777" w:rsidR="00FD4C62" w:rsidRPr="00A5281E" w:rsidRDefault="00FD4C62" w:rsidP="00A5281E">
      <w:pPr>
        <w:spacing w:after="0" w:line="360" w:lineRule="auto"/>
        <w:ind w:right="333"/>
        <w:jc w:val="both"/>
        <w:rPr>
          <w:rFonts w:ascii="Arial" w:hAnsi="Arial" w:cs="Arial"/>
          <w:sz w:val="20"/>
          <w:szCs w:val="20"/>
        </w:rPr>
      </w:pPr>
    </w:p>
    <w:p w14:paraId="3D387EB5" w14:textId="77777777" w:rsidR="00456708" w:rsidRPr="00A5281E" w:rsidRDefault="008C7B38" w:rsidP="00A5281E">
      <w:pPr>
        <w:spacing w:after="0" w:line="360" w:lineRule="auto"/>
        <w:ind w:right="333"/>
        <w:jc w:val="both"/>
        <w:rPr>
          <w:rFonts w:ascii="Arial" w:hAnsi="Arial" w:cs="Arial"/>
          <w:sz w:val="20"/>
          <w:szCs w:val="20"/>
        </w:rPr>
      </w:pPr>
      <w:r w:rsidRPr="00A5281E">
        <w:rPr>
          <w:rFonts w:ascii="Arial" w:hAnsi="Arial" w:cs="Arial"/>
          <w:sz w:val="20"/>
          <w:szCs w:val="20"/>
        </w:rPr>
        <w:t>El día fijado, se dispondrán las papeletas en las instalaciones de la JPS, y se recibirán los votos de todos</w:t>
      </w:r>
      <w:r w:rsidR="00FD4C62" w:rsidRPr="00A5281E">
        <w:rPr>
          <w:rFonts w:ascii="Arial" w:hAnsi="Arial" w:cs="Arial"/>
          <w:sz w:val="20"/>
          <w:szCs w:val="20"/>
        </w:rPr>
        <w:t xml:space="preserve"> los</w:t>
      </w:r>
      <w:r w:rsidRPr="00A5281E">
        <w:rPr>
          <w:rFonts w:ascii="Arial" w:hAnsi="Arial" w:cs="Arial"/>
          <w:sz w:val="20"/>
          <w:szCs w:val="20"/>
        </w:rPr>
        <w:t xml:space="preserve"> interesados cuyo nombre conste en el padrón.</w:t>
      </w:r>
    </w:p>
    <w:p w14:paraId="3B61C1B1" w14:textId="77777777" w:rsidR="00FD4C62" w:rsidRPr="00A5281E" w:rsidRDefault="00FD4C62" w:rsidP="00A5281E">
      <w:pPr>
        <w:spacing w:after="0" w:line="360" w:lineRule="auto"/>
        <w:ind w:right="333"/>
        <w:jc w:val="both"/>
        <w:rPr>
          <w:rFonts w:ascii="Arial" w:hAnsi="Arial" w:cs="Arial"/>
          <w:sz w:val="20"/>
          <w:szCs w:val="20"/>
        </w:rPr>
      </w:pPr>
    </w:p>
    <w:p w14:paraId="30507845" w14:textId="77777777" w:rsidR="00456708" w:rsidRPr="00A5281E" w:rsidRDefault="008C7B38" w:rsidP="00A5281E">
      <w:pPr>
        <w:spacing w:after="0" w:line="360" w:lineRule="auto"/>
        <w:ind w:right="333"/>
        <w:jc w:val="both"/>
        <w:rPr>
          <w:rFonts w:ascii="Arial" w:hAnsi="Arial" w:cs="Arial"/>
          <w:sz w:val="20"/>
          <w:szCs w:val="20"/>
        </w:rPr>
      </w:pPr>
      <w:r w:rsidRPr="00A5281E">
        <w:rPr>
          <w:rFonts w:ascii="Arial" w:hAnsi="Arial" w:cs="Arial"/>
          <w:sz w:val="20"/>
          <w:szCs w:val="20"/>
        </w:rPr>
        <w:t>Los funcionarios designados procederán a la revisión de los votos, cuyo resultado consignarán en un acta. Las tres personas con mayor cantidad de votos integrarán la terna de candidatos.</w:t>
      </w:r>
    </w:p>
    <w:p w14:paraId="1A22C829" w14:textId="77777777" w:rsidR="00FD4C62" w:rsidRPr="00A5281E" w:rsidRDefault="00FD4C62" w:rsidP="00A5281E">
      <w:pPr>
        <w:spacing w:after="0" w:line="360" w:lineRule="auto"/>
        <w:ind w:right="333"/>
        <w:jc w:val="both"/>
        <w:rPr>
          <w:rFonts w:ascii="Arial" w:hAnsi="Arial" w:cs="Arial"/>
          <w:sz w:val="20"/>
          <w:szCs w:val="20"/>
        </w:rPr>
      </w:pPr>
    </w:p>
    <w:p w14:paraId="43657F3F" w14:textId="2F92F7FC" w:rsidR="00FC3ECE" w:rsidRPr="00A5281E" w:rsidRDefault="008C7B38"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Una vez determinada la terna, la JPS entrevistará a los candidatos y examinará su </w:t>
      </w:r>
      <w:r w:rsidR="001E4A20" w:rsidRPr="00A5281E">
        <w:rPr>
          <w:rFonts w:ascii="Arial" w:hAnsi="Arial" w:cs="Arial"/>
          <w:sz w:val="20"/>
          <w:szCs w:val="20"/>
        </w:rPr>
        <w:t>currículo</w:t>
      </w:r>
      <w:r w:rsidRPr="00A5281E">
        <w:rPr>
          <w:rFonts w:ascii="Arial" w:hAnsi="Arial" w:cs="Arial"/>
          <w:sz w:val="20"/>
          <w:szCs w:val="20"/>
        </w:rPr>
        <w:t xml:space="preserve"> vitae, después de lo cual designará al representante de los vendedores independientes ante la Junta Directiva de FOMUVEL por el periodo de Ley.</w:t>
      </w:r>
    </w:p>
    <w:p w14:paraId="3440449B" w14:textId="492546AB" w:rsidR="00A5281E" w:rsidRDefault="00A5281E">
      <w:pPr>
        <w:rPr>
          <w:rFonts w:ascii="Arial" w:hAnsi="Arial" w:cs="Arial"/>
          <w:sz w:val="20"/>
          <w:szCs w:val="20"/>
        </w:rPr>
      </w:pPr>
      <w:r>
        <w:rPr>
          <w:rFonts w:ascii="Arial" w:hAnsi="Arial" w:cs="Arial"/>
          <w:sz w:val="20"/>
          <w:szCs w:val="20"/>
        </w:rPr>
        <w:br w:type="page"/>
      </w:r>
    </w:p>
    <w:p w14:paraId="3614E62A" w14:textId="77777777" w:rsidR="00D36305" w:rsidRPr="00A5281E" w:rsidRDefault="00D36305" w:rsidP="00A5281E">
      <w:pPr>
        <w:spacing w:after="0" w:line="360" w:lineRule="auto"/>
        <w:ind w:right="333"/>
        <w:jc w:val="both"/>
        <w:rPr>
          <w:rFonts w:ascii="Arial" w:hAnsi="Arial" w:cs="Arial"/>
          <w:sz w:val="20"/>
          <w:szCs w:val="20"/>
        </w:rPr>
      </w:pPr>
    </w:p>
    <w:p w14:paraId="27CF7020" w14:textId="77777777" w:rsidR="000D271E" w:rsidRPr="00A5281E" w:rsidRDefault="000D271E" w:rsidP="00046C8D">
      <w:pPr>
        <w:pStyle w:val="Prrafodelista"/>
        <w:numPr>
          <w:ilvl w:val="0"/>
          <w:numId w:val="2"/>
        </w:numPr>
        <w:ind w:right="333"/>
        <w:rPr>
          <w:rFonts w:ascii="Arial" w:hAnsi="Arial" w:cs="Arial"/>
          <w:sz w:val="20"/>
          <w:szCs w:val="20"/>
        </w:rPr>
      </w:pPr>
      <w:r w:rsidRPr="00A5281E">
        <w:rPr>
          <w:rFonts w:ascii="Arial" w:hAnsi="Arial" w:cs="Arial"/>
          <w:b/>
          <w:sz w:val="20"/>
          <w:szCs w:val="20"/>
        </w:rPr>
        <w:t>Mecanismo de Control</w:t>
      </w:r>
      <w:r w:rsidR="00456708" w:rsidRPr="00A5281E">
        <w:rPr>
          <w:rFonts w:ascii="Arial" w:hAnsi="Arial" w:cs="Arial"/>
          <w:b/>
          <w:sz w:val="20"/>
          <w:szCs w:val="20"/>
        </w:rPr>
        <w:t>.</w:t>
      </w:r>
    </w:p>
    <w:p w14:paraId="5C0D461A" w14:textId="77777777" w:rsidR="00FD4C62" w:rsidRPr="00A5281E" w:rsidRDefault="00FD4C62" w:rsidP="00A5281E">
      <w:pPr>
        <w:spacing w:after="0" w:line="360" w:lineRule="auto"/>
        <w:ind w:right="333"/>
        <w:jc w:val="both"/>
        <w:rPr>
          <w:rFonts w:ascii="Arial" w:hAnsi="Arial" w:cs="Arial"/>
          <w:sz w:val="20"/>
          <w:szCs w:val="20"/>
        </w:rPr>
      </w:pPr>
    </w:p>
    <w:p w14:paraId="0447426B" w14:textId="77777777" w:rsidR="00AF0B4D" w:rsidRPr="00A5281E" w:rsidRDefault="00FC3ECE" w:rsidP="00A5281E">
      <w:pPr>
        <w:spacing w:after="0" w:line="360" w:lineRule="auto"/>
        <w:ind w:right="333"/>
        <w:jc w:val="both"/>
        <w:rPr>
          <w:rFonts w:ascii="Arial" w:hAnsi="Arial" w:cs="Arial"/>
          <w:sz w:val="20"/>
          <w:szCs w:val="20"/>
        </w:rPr>
      </w:pPr>
      <w:r w:rsidRPr="00A5281E">
        <w:rPr>
          <w:rFonts w:ascii="Arial" w:hAnsi="Arial" w:cs="Arial"/>
          <w:sz w:val="20"/>
          <w:szCs w:val="20"/>
        </w:rPr>
        <w:t>La Junta de Protección Social debe seleccionar a los miembros de la Junta Directiva de FOMUVEL, observando lo establecido en el artículo 26 de la Ley de Loterías 7395</w:t>
      </w:r>
      <w:r w:rsidR="00B54034" w:rsidRPr="00A5281E">
        <w:rPr>
          <w:rFonts w:ascii="Arial" w:hAnsi="Arial" w:cs="Arial"/>
          <w:sz w:val="20"/>
          <w:szCs w:val="20"/>
        </w:rPr>
        <w:t xml:space="preserve"> reformada por la Ley 8718</w:t>
      </w:r>
      <w:r w:rsidRPr="00A5281E">
        <w:rPr>
          <w:rFonts w:ascii="Arial" w:hAnsi="Arial" w:cs="Arial"/>
          <w:sz w:val="20"/>
          <w:szCs w:val="20"/>
        </w:rPr>
        <w:t>, vigente</w:t>
      </w:r>
      <w:r w:rsidR="00726767" w:rsidRPr="00A5281E">
        <w:rPr>
          <w:rFonts w:ascii="Arial" w:hAnsi="Arial" w:cs="Arial"/>
          <w:sz w:val="20"/>
          <w:szCs w:val="20"/>
        </w:rPr>
        <w:t>.</w:t>
      </w:r>
    </w:p>
    <w:p w14:paraId="3CCBB6B9" w14:textId="77777777" w:rsidR="00456708" w:rsidRPr="00A5281E" w:rsidRDefault="00456708" w:rsidP="00A5281E">
      <w:pPr>
        <w:spacing w:after="0" w:line="360" w:lineRule="auto"/>
        <w:ind w:right="333"/>
        <w:jc w:val="both"/>
        <w:rPr>
          <w:rFonts w:ascii="Arial" w:hAnsi="Arial" w:cs="Arial"/>
          <w:sz w:val="20"/>
          <w:szCs w:val="20"/>
        </w:rPr>
      </w:pPr>
    </w:p>
    <w:p w14:paraId="6E2DA55B" w14:textId="77777777" w:rsidR="00E27921" w:rsidRPr="00A5281E" w:rsidRDefault="00456708" w:rsidP="00A5281E">
      <w:pPr>
        <w:spacing w:after="0" w:line="360" w:lineRule="auto"/>
        <w:ind w:right="333"/>
        <w:jc w:val="both"/>
        <w:rPr>
          <w:rFonts w:ascii="Arial" w:hAnsi="Arial" w:cs="Arial"/>
          <w:b/>
          <w:bCs/>
          <w:sz w:val="20"/>
          <w:szCs w:val="20"/>
          <w:lang w:val="es-ES_tradnl"/>
        </w:rPr>
      </w:pPr>
      <w:r w:rsidRPr="00A5281E">
        <w:rPr>
          <w:rFonts w:ascii="Arial" w:hAnsi="Arial" w:cs="Arial"/>
          <w:b/>
          <w:bCs/>
          <w:sz w:val="20"/>
          <w:szCs w:val="20"/>
          <w:lang w:val="es-ES_tradnl"/>
        </w:rPr>
        <w:t>Artículo 5</w:t>
      </w:r>
      <w:r w:rsidR="0021232E" w:rsidRPr="00A5281E">
        <w:rPr>
          <w:rFonts w:ascii="Arial" w:hAnsi="Arial" w:cs="Arial"/>
          <w:b/>
          <w:bCs/>
          <w:sz w:val="20"/>
          <w:szCs w:val="20"/>
          <w:lang w:val="es-ES_tradnl"/>
        </w:rPr>
        <w:t>.</w:t>
      </w:r>
      <w:r w:rsidR="0021232E" w:rsidRPr="00A5281E">
        <w:rPr>
          <w:rFonts w:ascii="Arial" w:hAnsi="Arial" w:cs="Arial"/>
          <w:b/>
          <w:bCs/>
          <w:sz w:val="20"/>
          <w:szCs w:val="20"/>
          <w:lang w:val="es-ES_tradnl"/>
        </w:rPr>
        <w:tab/>
      </w:r>
      <w:r w:rsidRPr="00A5281E">
        <w:rPr>
          <w:rFonts w:ascii="Arial" w:hAnsi="Arial" w:cs="Arial"/>
          <w:b/>
          <w:bCs/>
          <w:sz w:val="20"/>
          <w:szCs w:val="20"/>
          <w:lang w:val="es-ES_tradnl"/>
        </w:rPr>
        <w:t>Funciones de Junta Directiva</w:t>
      </w:r>
    </w:p>
    <w:p w14:paraId="682D7F34" w14:textId="77777777" w:rsidR="00FD4C62" w:rsidRPr="00A5281E" w:rsidRDefault="00FD4C62" w:rsidP="00A5281E">
      <w:pPr>
        <w:spacing w:after="0" w:line="360" w:lineRule="auto"/>
        <w:ind w:right="333"/>
        <w:jc w:val="both"/>
        <w:rPr>
          <w:rFonts w:ascii="Arial" w:hAnsi="Arial" w:cs="Arial"/>
          <w:sz w:val="20"/>
          <w:szCs w:val="20"/>
        </w:rPr>
      </w:pPr>
    </w:p>
    <w:p w14:paraId="3475E481" w14:textId="77777777" w:rsidR="00777EBB" w:rsidRPr="00A5281E" w:rsidRDefault="00777EBB" w:rsidP="00A5281E">
      <w:pPr>
        <w:spacing w:after="0" w:line="360" w:lineRule="auto"/>
        <w:ind w:right="333"/>
        <w:jc w:val="both"/>
        <w:rPr>
          <w:rFonts w:ascii="Arial" w:hAnsi="Arial" w:cs="Arial"/>
          <w:sz w:val="20"/>
          <w:szCs w:val="20"/>
        </w:rPr>
      </w:pPr>
      <w:r w:rsidRPr="00A5281E">
        <w:rPr>
          <w:rFonts w:ascii="Arial" w:hAnsi="Arial" w:cs="Arial"/>
          <w:sz w:val="20"/>
          <w:szCs w:val="20"/>
        </w:rPr>
        <w:t>De conformidad con lo establecido en el Reglamento General del Fondo Mutual y de Beneficio Social para los Vendedores de Lotería, promulgado por la Junta de Protección Social con fundamento en la citada Ley 7395</w:t>
      </w:r>
      <w:r w:rsidR="00B54034" w:rsidRPr="00A5281E">
        <w:rPr>
          <w:rFonts w:ascii="Arial" w:hAnsi="Arial" w:cs="Arial"/>
          <w:sz w:val="20"/>
          <w:szCs w:val="20"/>
        </w:rPr>
        <w:t xml:space="preserve"> reformada por la Ley </w:t>
      </w:r>
      <w:proofErr w:type="gramStart"/>
      <w:r w:rsidR="00B54034" w:rsidRPr="00A5281E">
        <w:rPr>
          <w:rFonts w:ascii="Arial" w:hAnsi="Arial" w:cs="Arial"/>
          <w:sz w:val="20"/>
          <w:szCs w:val="20"/>
        </w:rPr>
        <w:t xml:space="preserve">8718 </w:t>
      </w:r>
      <w:r w:rsidRPr="00A5281E">
        <w:rPr>
          <w:rFonts w:ascii="Arial" w:hAnsi="Arial" w:cs="Arial"/>
          <w:sz w:val="20"/>
          <w:szCs w:val="20"/>
        </w:rPr>
        <w:t>,</w:t>
      </w:r>
      <w:proofErr w:type="gramEnd"/>
      <w:r w:rsidRPr="00A5281E">
        <w:rPr>
          <w:rFonts w:ascii="Arial" w:hAnsi="Arial" w:cs="Arial"/>
          <w:sz w:val="20"/>
          <w:szCs w:val="20"/>
        </w:rPr>
        <w:t xml:space="preserve"> las funciones de la Junta Directiva de FOMUVEL son:</w:t>
      </w:r>
    </w:p>
    <w:p w14:paraId="29CBF0F2" w14:textId="77777777" w:rsidR="00E27921" w:rsidRPr="00A5281E" w:rsidRDefault="00E27921" w:rsidP="00A5281E">
      <w:pPr>
        <w:spacing w:after="0" w:line="360" w:lineRule="auto"/>
        <w:ind w:right="333"/>
        <w:jc w:val="both"/>
        <w:rPr>
          <w:rFonts w:ascii="Arial" w:hAnsi="Arial" w:cs="Arial"/>
          <w:b/>
          <w:sz w:val="20"/>
          <w:szCs w:val="20"/>
        </w:rPr>
      </w:pPr>
    </w:p>
    <w:p w14:paraId="0FE743B7" w14:textId="77777777" w:rsidR="00777EBB" w:rsidRPr="00A5281E" w:rsidRDefault="00777EBB" w:rsidP="00A5281E">
      <w:pPr>
        <w:spacing w:after="0" w:line="360" w:lineRule="auto"/>
        <w:ind w:left="708" w:right="333"/>
        <w:jc w:val="both"/>
        <w:rPr>
          <w:rFonts w:ascii="Arial" w:hAnsi="Arial" w:cs="Arial"/>
          <w:sz w:val="20"/>
          <w:szCs w:val="20"/>
        </w:rPr>
      </w:pPr>
      <w:r w:rsidRPr="00A5281E">
        <w:rPr>
          <w:rFonts w:ascii="Arial" w:hAnsi="Arial" w:cs="Arial"/>
          <w:sz w:val="20"/>
          <w:szCs w:val="20"/>
        </w:rPr>
        <w:t>a. Determinar las políticas y definir el planeamiento estratégico.</w:t>
      </w:r>
    </w:p>
    <w:p w14:paraId="361D881E" w14:textId="77777777" w:rsidR="00777EBB" w:rsidRPr="00A5281E" w:rsidRDefault="00777EBB" w:rsidP="00A5281E">
      <w:pPr>
        <w:spacing w:after="0" w:line="360" w:lineRule="auto"/>
        <w:ind w:left="708" w:right="333"/>
        <w:jc w:val="both"/>
        <w:rPr>
          <w:rFonts w:ascii="Arial" w:hAnsi="Arial" w:cs="Arial"/>
          <w:sz w:val="20"/>
          <w:szCs w:val="20"/>
        </w:rPr>
      </w:pPr>
      <w:r w:rsidRPr="00A5281E">
        <w:rPr>
          <w:rFonts w:ascii="Arial" w:hAnsi="Arial" w:cs="Arial"/>
          <w:sz w:val="20"/>
          <w:szCs w:val="20"/>
        </w:rPr>
        <w:t>b. Nombrar un gerente, con las obligaciones y derechos que estipula el Código de Trabajo. Para la remoción de dicho funcionario, se sujetará la Junta Directiva a lo dispuesto en ese cuerpo normativo.</w:t>
      </w:r>
    </w:p>
    <w:p w14:paraId="25FBA910" w14:textId="77777777" w:rsidR="00777EBB" w:rsidRPr="00A5281E" w:rsidRDefault="00777EBB" w:rsidP="00A5281E">
      <w:pPr>
        <w:spacing w:after="0" w:line="360" w:lineRule="auto"/>
        <w:ind w:left="708" w:right="333"/>
        <w:jc w:val="both"/>
        <w:rPr>
          <w:rFonts w:ascii="Arial" w:hAnsi="Arial" w:cs="Arial"/>
          <w:sz w:val="20"/>
          <w:szCs w:val="20"/>
        </w:rPr>
      </w:pPr>
      <w:r w:rsidRPr="00A5281E">
        <w:rPr>
          <w:rFonts w:ascii="Arial" w:hAnsi="Arial" w:cs="Arial"/>
          <w:sz w:val="20"/>
          <w:szCs w:val="20"/>
        </w:rPr>
        <w:t>c. Dictar las normas y reglamentos internos que sean necesarios para una sana administración y para la organización y funcionamiento de FOMUVEL.</w:t>
      </w:r>
    </w:p>
    <w:p w14:paraId="42918D33" w14:textId="77777777" w:rsidR="00777EBB" w:rsidRPr="00A5281E" w:rsidRDefault="00777EBB" w:rsidP="00A5281E">
      <w:pPr>
        <w:spacing w:after="0" w:line="360" w:lineRule="auto"/>
        <w:ind w:left="708" w:right="333"/>
        <w:jc w:val="both"/>
        <w:rPr>
          <w:rFonts w:ascii="Arial" w:hAnsi="Arial" w:cs="Arial"/>
          <w:sz w:val="20"/>
          <w:szCs w:val="20"/>
        </w:rPr>
      </w:pPr>
      <w:r w:rsidRPr="00A5281E">
        <w:rPr>
          <w:rFonts w:ascii="Arial" w:hAnsi="Arial" w:cs="Arial"/>
          <w:sz w:val="20"/>
          <w:szCs w:val="20"/>
        </w:rPr>
        <w:t>d. Aprobar las plazas que sean indispensables para el buen funcionamiento de FOMUVEL, y que sean presentadas por el gerente.</w:t>
      </w:r>
    </w:p>
    <w:p w14:paraId="64E2B4D1" w14:textId="77777777" w:rsidR="00777EBB" w:rsidRPr="00A5281E" w:rsidRDefault="00777EBB" w:rsidP="00A5281E">
      <w:pPr>
        <w:spacing w:after="0" w:line="360" w:lineRule="auto"/>
        <w:ind w:left="708" w:right="333"/>
        <w:jc w:val="both"/>
        <w:rPr>
          <w:rFonts w:ascii="Arial" w:hAnsi="Arial" w:cs="Arial"/>
          <w:sz w:val="20"/>
          <w:szCs w:val="20"/>
        </w:rPr>
      </w:pPr>
      <w:r w:rsidRPr="00A5281E">
        <w:rPr>
          <w:rFonts w:ascii="Arial" w:hAnsi="Arial" w:cs="Arial"/>
          <w:sz w:val="20"/>
          <w:szCs w:val="20"/>
        </w:rPr>
        <w:t>e. Velar porque existan los mecanismos de control interno, especialmente en lo relativo a las finanzas, con el fin de aplicar lo estipulado en la Ley y en los respectivos reglamentos.</w:t>
      </w:r>
    </w:p>
    <w:p w14:paraId="683FA737" w14:textId="77777777" w:rsidR="00777EBB" w:rsidRPr="00A5281E" w:rsidRDefault="00777EBB" w:rsidP="00A5281E">
      <w:pPr>
        <w:spacing w:after="0" w:line="360" w:lineRule="auto"/>
        <w:ind w:left="708" w:right="333"/>
        <w:jc w:val="both"/>
        <w:rPr>
          <w:rFonts w:ascii="Arial" w:hAnsi="Arial" w:cs="Arial"/>
          <w:sz w:val="20"/>
          <w:szCs w:val="20"/>
        </w:rPr>
      </w:pPr>
      <w:r w:rsidRPr="00A5281E">
        <w:rPr>
          <w:rFonts w:ascii="Arial" w:hAnsi="Arial" w:cs="Arial"/>
          <w:sz w:val="20"/>
          <w:szCs w:val="20"/>
        </w:rPr>
        <w:t>f. Aprobar los presupuestos de operación para obtener una idónea administración.</w:t>
      </w:r>
    </w:p>
    <w:p w14:paraId="6CFEDB65" w14:textId="77777777" w:rsidR="00777EBB" w:rsidRPr="00A5281E" w:rsidRDefault="00777EBB" w:rsidP="00A5281E">
      <w:pPr>
        <w:spacing w:after="0" w:line="360" w:lineRule="auto"/>
        <w:ind w:left="708" w:right="333"/>
        <w:jc w:val="both"/>
        <w:rPr>
          <w:rFonts w:ascii="Arial" w:hAnsi="Arial" w:cs="Arial"/>
          <w:sz w:val="20"/>
          <w:szCs w:val="20"/>
        </w:rPr>
      </w:pPr>
      <w:r w:rsidRPr="00A5281E">
        <w:rPr>
          <w:rFonts w:ascii="Arial" w:hAnsi="Arial" w:cs="Arial"/>
          <w:sz w:val="20"/>
          <w:szCs w:val="20"/>
        </w:rPr>
        <w:t>g. Contratar personal técnico de auditoría interna y externa con el fin de que las operaciones y actuaciones de FOMUVEL, sean examinadas por dichos profesionales.</w:t>
      </w:r>
    </w:p>
    <w:p w14:paraId="0833998C" w14:textId="77777777" w:rsidR="00777EBB" w:rsidRPr="00A5281E" w:rsidRDefault="00777EBB" w:rsidP="00A5281E">
      <w:pPr>
        <w:spacing w:after="0" w:line="360" w:lineRule="auto"/>
        <w:ind w:left="708" w:right="333"/>
        <w:jc w:val="both"/>
        <w:rPr>
          <w:rFonts w:ascii="Arial" w:hAnsi="Arial" w:cs="Arial"/>
          <w:sz w:val="20"/>
          <w:szCs w:val="20"/>
        </w:rPr>
      </w:pPr>
      <w:r w:rsidRPr="00A5281E">
        <w:rPr>
          <w:rFonts w:ascii="Arial" w:hAnsi="Arial" w:cs="Arial"/>
          <w:sz w:val="20"/>
          <w:szCs w:val="20"/>
        </w:rPr>
        <w:t>h. Contratar personal técnico necesario para que los estados financieros de cada periodo sean debidamente certificados por una auditoría externa. En caso de que lo estime conveniente podrá ordenar que se practique un auditoraje antes de que finalice el periodo respectivo.</w:t>
      </w:r>
    </w:p>
    <w:p w14:paraId="3E963A0B" w14:textId="77777777" w:rsidR="00777EBB" w:rsidRPr="00A5281E" w:rsidRDefault="00777EBB" w:rsidP="00A5281E">
      <w:pPr>
        <w:spacing w:after="0" w:line="360" w:lineRule="auto"/>
        <w:ind w:left="708" w:right="333"/>
        <w:jc w:val="both"/>
        <w:rPr>
          <w:rFonts w:ascii="Arial" w:hAnsi="Arial" w:cs="Arial"/>
          <w:sz w:val="20"/>
          <w:szCs w:val="20"/>
        </w:rPr>
      </w:pPr>
      <w:r w:rsidRPr="00A5281E">
        <w:rPr>
          <w:rFonts w:ascii="Arial" w:hAnsi="Arial" w:cs="Arial"/>
          <w:sz w:val="20"/>
          <w:szCs w:val="20"/>
        </w:rPr>
        <w:t>i. Aprobar las inversiones que sean necesarias para la buena operación de FOMUVEL.</w:t>
      </w:r>
    </w:p>
    <w:p w14:paraId="243D9BF4" w14:textId="77777777" w:rsidR="00777EBB" w:rsidRPr="00A5281E" w:rsidRDefault="00777EBB" w:rsidP="00A5281E">
      <w:pPr>
        <w:spacing w:after="0" w:line="360" w:lineRule="auto"/>
        <w:ind w:left="708" w:right="333"/>
        <w:jc w:val="both"/>
        <w:rPr>
          <w:rFonts w:ascii="Arial" w:hAnsi="Arial" w:cs="Arial"/>
          <w:sz w:val="20"/>
          <w:szCs w:val="20"/>
        </w:rPr>
      </w:pPr>
      <w:r w:rsidRPr="00A5281E">
        <w:rPr>
          <w:rFonts w:ascii="Arial" w:hAnsi="Arial" w:cs="Arial"/>
          <w:sz w:val="20"/>
          <w:szCs w:val="20"/>
        </w:rPr>
        <w:t>j. Nombrar a un Gerente interino en los casos de ausencias temporales del titular.</w:t>
      </w:r>
    </w:p>
    <w:p w14:paraId="6A949EF4" w14:textId="77777777" w:rsidR="00777EBB" w:rsidRPr="00A5281E" w:rsidRDefault="00777EBB" w:rsidP="00A5281E">
      <w:pPr>
        <w:spacing w:after="0" w:line="360" w:lineRule="auto"/>
        <w:ind w:left="708" w:right="333"/>
        <w:jc w:val="both"/>
        <w:rPr>
          <w:rFonts w:ascii="Arial" w:hAnsi="Arial" w:cs="Arial"/>
          <w:sz w:val="20"/>
          <w:szCs w:val="20"/>
        </w:rPr>
      </w:pPr>
      <w:r w:rsidRPr="00A5281E">
        <w:rPr>
          <w:rFonts w:ascii="Arial" w:hAnsi="Arial" w:cs="Arial"/>
          <w:sz w:val="20"/>
          <w:szCs w:val="20"/>
        </w:rPr>
        <w:lastRenderedPageBreak/>
        <w:t>k. Vigilar porque no se traten asuntos de carácter religioso o político en las sesiones de Junta Directiva, ni se destinen recursos de FOMUVEL, para financiar campañas políticas, lo que es absolutamente ajeno a los objetivos de FOMUVEL.</w:t>
      </w:r>
    </w:p>
    <w:p w14:paraId="62A2E323" w14:textId="77777777" w:rsidR="00356361" w:rsidRPr="00A5281E" w:rsidRDefault="00777EBB" w:rsidP="00A5281E">
      <w:pPr>
        <w:spacing w:after="0" w:line="360" w:lineRule="auto"/>
        <w:ind w:left="708" w:right="333"/>
        <w:jc w:val="both"/>
        <w:rPr>
          <w:rFonts w:ascii="Arial" w:hAnsi="Arial" w:cs="Arial"/>
          <w:sz w:val="20"/>
          <w:szCs w:val="20"/>
        </w:rPr>
      </w:pPr>
      <w:r w:rsidRPr="00A5281E">
        <w:rPr>
          <w:rFonts w:ascii="Arial" w:hAnsi="Arial" w:cs="Arial"/>
          <w:sz w:val="20"/>
          <w:szCs w:val="20"/>
        </w:rPr>
        <w:t>l. Conocer y resolver cualquier otro asunto no previsto en los incisos anteriores, en concordancia con los objetivos de FOMUVEL.</w:t>
      </w:r>
    </w:p>
    <w:p w14:paraId="1DF09028" w14:textId="77777777" w:rsidR="00E27921" w:rsidRPr="00A5281E" w:rsidRDefault="00E27921" w:rsidP="00A5281E">
      <w:pPr>
        <w:spacing w:after="0" w:line="360" w:lineRule="auto"/>
        <w:ind w:left="708" w:right="333"/>
        <w:jc w:val="both"/>
        <w:rPr>
          <w:rFonts w:ascii="Arial" w:hAnsi="Arial" w:cs="Arial"/>
          <w:sz w:val="20"/>
          <w:szCs w:val="20"/>
        </w:rPr>
      </w:pPr>
    </w:p>
    <w:p w14:paraId="30D70B39" w14:textId="77777777" w:rsidR="00081442" w:rsidRPr="00A5281E" w:rsidRDefault="00DA298D" w:rsidP="00A5281E">
      <w:pPr>
        <w:spacing w:after="0" w:line="360" w:lineRule="auto"/>
        <w:ind w:right="333"/>
        <w:jc w:val="both"/>
        <w:rPr>
          <w:rFonts w:ascii="Arial" w:hAnsi="Arial" w:cs="Arial"/>
          <w:sz w:val="20"/>
          <w:szCs w:val="20"/>
        </w:rPr>
      </w:pPr>
      <w:r w:rsidRPr="00A5281E">
        <w:rPr>
          <w:rFonts w:ascii="Arial" w:hAnsi="Arial" w:cs="Arial"/>
          <w:sz w:val="20"/>
          <w:szCs w:val="20"/>
        </w:rPr>
        <w:t>El presidente de la</w:t>
      </w:r>
      <w:r w:rsidR="00495987" w:rsidRPr="00A5281E">
        <w:rPr>
          <w:rFonts w:ascii="Arial" w:hAnsi="Arial" w:cs="Arial"/>
          <w:sz w:val="20"/>
          <w:szCs w:val="20"/>
        </w:rPr>
        <w:t xml:space="preserve"> Junta Directiva de cada una de las entidades </w:t>
      </w:r>
      <w:r w:rsidR="000A6C6D" w:rsidRPr="00A5281E">
        <w:rPr>
          <w:rFonts w:ascii="Arial" w:hAnsi="Arial" w:cs="Arial"/>
          <w:sz w:val="20"/>
          <w:szCs w:val="20"/>
        </w:rPr>
        <w:t>supervisadas</w:t>
      </w:r>
      <w:r w:rsidR="00495987" w:rsidRPr="00A5281E">
        <w:rPr>
          <w:rFonts w:ascii="Arial" w:hAnsi="Arial" w:cs="Arial"/>
          <w:sz w:val="20"/>
          <w:szCs w:val="20"/>
        </w:rPr>
        <w:t xml:space="preserve">, en atención al artículo 8 del Reglamento de Gobierno Corporativo, deberá rendir   una declaración jurada sobre la responsabilidad de los estados </w:t>
      </w:r>
      <w:r w:rsidR="000A6C6D" w:rsidRPr="00A5281E">
        <w:rPr>
          <w:rFonts w:ascii="Arial" w:hAnsi="Arial" w:cs="Arial"/>
          <w:sz w:val="20"/>
          <w:szCs w:val="20"/>
        </w:rPr>
        <w:t>financieros</w:t>
      </w:r>
      <w:r w:rsidR="00495987" w:rsidRPr="00A5281E">
        <w:rPr>
          <w:rFonts w:ascii="Arial" w:hAnsi="Arial" w:cs="Arial"/>
          <w:sz w:val="20"/>
          <w:szCs w:val="20"/>
        </w:rPr>
        <w:t xml:space="preserve"> y el control interno. </w:t>
      </w:r>
      <w:r w:rsidR="000A6C6D" w:rsidRPr="00A5281E">
        <w:rPr>
          <w:rFonts w:ascii="Arial" w:hAnsi="Arial" w:cs="Arial"/>
          <w:sz w:val="20"/>
          <w:szCs w:val="20"/>
        </w:rPr>
        <w:t>Será responsable de presentar dicha declaración en conjunto con los estados financieros auditados a la Superintendencia respectiva. Para efectos de rendir la declaración antes indicada, se utilizará el formato establecido por la normativa vigente.</w:t>
      </w:r>
    </w:p>
    <w:p w14:paraId="44D6687E" w14:textId="77777777" w:rsidR="00E27921" w:rsidRPr="00A5281E" w:rsidRDefault="00E27921" w:rsidP="00A5281E">
      <w:pPr>
        <w:spacing w:after="0" w:line="360" w:lineRule="auto"/>
        <w:ind w:right="333"/>
        <w:jc w:val="both"/>
        <w:rPr>
          <w:rFonts w:ascii="Arial" w:hAnsi="Arial" w:cs="Arial"/>
          <w:sz w:val="20"/>
          <w:szCs w:val="20"/>
        </w:rPr>
      </w:pPr>
    </w:p>
    <w:p w14:paraId="70737AFE" w14:textId="77777777" w:rsidR="00E27921" w:rsidRPr="00A5281E" w:rsidRDefault="00E27921" w:rsidP="00A5281E">
      <w:pPr>
        <w:ind w:right="333"/>
        <w:jc w:val="both"/>
        <w:rPr>
          <w:rFonts w:ascii="Arial" w:hAnsi="Arial" w:cs="Arial"/>
          <w:b/>
          <w:bCs/>
          <w:sz w:val="20"/>
          <w:szCs w:val="20"/>
        </w:rPr>
      </w:pPr>
      <w:r w:rsidRPr="00A5281E">
        <w:rPr>
          <w:rFonts w:ascii="Arial" w:hAnsi="Arial" w:cs="Arial"/>
          <w:b/>
          <w:bCs/>
          <w:sz w:val="20"/>
          <w:szCs w:val="20"/>
          <w:lang w:val="es-ES_tradnl"/>
        </w:rPr>
        <w:t>Artículo 6</w:t>
      </w:r>
      <w:r w:rsidR="0021232E" w:rsidRPr="00A5281E">
        <w:rPr>
          <w:rFonts w:ascii="Arial" w:hAnsi="Arial" w:cs="Arial"/>
          <w:b/>
          <w:bCs/>
          <w:sz w:val="20"/>
          <w:szCs w:val="20"/>
          <w:lang w:val="es-ES_tradnl"/>
        </w:rPr>
        <w:t>.</w:t>
      </w:r>
      <w:r w:rsidR="0021232E" w:rsidRPr="00A5281E">
        <w:rPr>
          <w:rFonts w:ascii="Arial" w:hAnsi="Arial" w:cs="Arial"/>
          <w:b/>
          <w:bCs/>
          <w:sz w:val="20"/>
          <w:szCs w:val="20"/>
          <w:lang w:val="es-ES_tradnl"/>
        </w:rPr>
        <w:tab/>
      </w:r>
      <w:r w:rsidRPr="00A5281E">
        <w:rPr>
          <w:rFonts w:ascii="Arial" w:hAnsi="Arial" w:cs="Arial"/>
          <w:b/>
          <w:bCs/>
          <w:sz w:val="20"/>
          <w:szCs w:val="20"/>
        </w:rPr>
        <w:t>Frecuencia de Reuniones</w:t>
      </w:r>
    </w:p>
    <w:p w14:paraId="19425E95" w14:textId="77777777" w:rsidR="00E27921" w:rsidRPr="00A5281E" w:rsidRDefault="00081442" w:rsidP="00A5281E">
      <w:pPr>
        <w:spacing w:after="0" w:line="360" w:lineRule="auto"/>
        <w:ind w:right="333"/>
        <w:jc w:val="both"/>
        <w:rPr>
          <w:rFonts w:ascii="Arial" w:hAnsi="Arial" w:cs="Arial"/>
          <w:sz w:val="20"/>
          <w:szCs w:val="20"/>
        </w:rPr>
      </w:pPr>
      <w:r w:rsidRPr="00A5281E">
        <w:rPr>
          <w:rFonts w:ascii="Arial" w:hAnsi="Arial" w:cs="Arial"/>
          <w:sz w:val="20"/>
          <w:szCs w:val="20"/>
        </w:rPr>
        <w:t>De conformi</w:t>
      </w:r>
      <w:r w:rsidR="00924FC7" w:rsidRPr="00A5281E">
        <w:rPr>
          <w:rFonts w:ascii="Arial" w:hAnsi="Arial" w:cs="Arial"/>
          <w:sz w:val="20"/>
          <w:szCs w:val="20"/>
        </w:rPr>
        <w:t>dad con el artículo 11 del Reglamento General de</w:t>
      </w:r>
      <w:r w:rsidRPr="00A5281E">
        <w:rPr>
          <w:rFonts w:ascii="Arial" w:hAnsi="Arial" w:cs="Arial"/>
          <w:sz w:val="20"/>
          <w:szCs w:val="20"/>
        </w:rPr>
        <w:t xml:space="preserve">l </w:t>
      </w:r>
      <w:r w:rsidR="00924FC7" w:rsidRPr="00A5281E">
        <w:rPr>
          <w:rFonts w:ascii="Arial" w:hAnsi="Arial" w:cs="Arial"/>
          <w:sz w:val="20"/>
          <w:szCs w:val="20"/>
        </w:rPr>
        <w:t>Fondo Mutual y de Beneficio Social para los Vendedores de Lotería, l</w:t>
      </w:r>
      <w:r w:rsidR="000A6C6D" w:rsidRPr="00A5281E">
        <w:rPr>
          <w:rFonts w:ascii="Arial" w:hAnsi="Arial" w:cs="Arial"/>
          <w:sz w:val="20"/>
          <w:szCs w:val="20"/>
        </w:rPr>
        <w:t xml:space="preserve">as reuniones </w:t>
      </w:r>
      <w:r w:rsidR="00924FC7" w:rsidRPr="00A5281E">
        <w:rPr>
          <w:rFonts w:ascii="Arial" w:hAnsi="Arial" w:cs="Arial"/>
          <w:sz w:val="20"/>
          <w:szCs w:val="20"/>
        </w:rPr>
        <w:t xml:space="preserve">de Junta Directiva </w:t>
      </w:r>
      <w:r w:rsidR="000A6C6D" w:rsidRPr="00A5281E">
        <w:rPr>
          <w:rFonts w:ascii="Arial" w:hAnsi="Arial" w:cs="Arial"/>
          <w:sz w:val="20"/>
          <w:szCs w:val="20"/>
        </w:rPr>
        <w:t xml:space="preserve">deberán </w:t>
      </w:r>
      <w:r w:rsidR="00924FC7" w:rsidRPr="00A5281E">
        <w:rPr>
          <w:rFonts w:ascii="Arial" w:hAnsi="Arial" w:cs="Arial"/>
          <w:sz w:val="20"/>
          <w:szCs w:val="20"/>
        </w:rPr>
        <w:t>efectuarse</w:t>
      </w:r>
      <w:r w:rsidR="000A6C6D" w:rsidRPr="00A5281E">
        <w:rPr>
          <w:rFonts w:ascii="Arial" w:hAnsi="Arial" w:cs="Arial"/>
          <w:sz w:val="20"/>
          <w:szCs w:val="20"/>
        </w:rPr>
        <w:t xml:space="preserve"> por lo menos una </w:t>
      </w:r>
      <w:r w:rsidR="00924FC7" w:rsidRPr="00A5281E">
        <w:rPr>
          <w:rFonts w:ascii="Arial" w:hAnsi="Arial" w:cs="Arial"/>
          <w:sz w:val="20"/>
          <w:szCs w:val="20"/>
        </w:rPr>
        <w:t>vez al m</w:t>
      </w:r>
      <w:r w:rsidR="000A6C6D" w:rsidRPr="00A5281E">
        <w:rPr>
          <w:rFonts w:ascii="Arial" w:hAnsi="Arial" w:cs="Arial"/>
          <w:sz w:val="20"/>
          <w:szCs w:val="20"/>
        </w:rPr>
        <w:t>es.</w:t>
      </w:r>
    </w:p>
    <w:p w14:paraId="22333ACB" w14:textId="77777777" w:rsidR="00E27921" w:rsidRPr="00A5281E" w:rsidRDefault="00E27921" w:rsidP="00A5281E">
      <w:pPr>
        <w:spacing w:after="0" w:line="360" w:lineRule="auto"/>
        <w:ind w:right="333"/>
        <w:jc w:val="both"/>
        <w:rPr>
          <w:rFonts w:ascii="Arial" w:hAnsi="Arial" w:cs="Arial"/>
          <w:sz w:val="20"/>
          <w:szCs w:val="20"/>
        </w:rPr>
      </w:pPr>
    </w:p>
    <w:p w14:paraId="22634E39" w14:textId="77777777" w:rsidR="00E27921" w:rsidRPr="00A5281E" w:rsidRDefault="00E27921" w:rsidP="00A5281E">
      <w:pPr>
        <w:pStyle w:val="Ttulo1"/>
        <w:spacing w:before="0" w:line="360" w:lineRule="auto"/>
        <w:ind w:right="333"/>
        <w:jc w:val="center"/>
        <w:rPr>
          <w:rFonts w:ascii="Arial" w:hAnsi="Arial" w:cs="Arial"/>
          <w:sz w:val="20"/>
          <w:szCs w:val="20"/>
        </w:rPr>
      </w:pPr>
      <w:bookmarkStart w:id="5" w:name="_Toc41916602"/>
      <w:r w:rsidRPr="00A5281E">
        <w:rPr>
          <w:rFonts w:ascii="Arial" w:hAnsi="Arial" w:cs="Arial"/>
          <w:sz w:val="20"/>
          <w:szCs w:val="20"/>
        </w:rPr>
        <w:t>CAPITULO 3</w:t>
      </w:r>
      <w:bookmarkEnd w:id="5"/>
    </w:p>
    <w:p w14:paraId="56BC9754" w14:textId="77777777" w:rsidR="00E27921" w:rsidRPr="00A5281E" w:rsidRDefault="00E27921" w:rsidP="00A5281E">
      <w:pPr>
        <w:pStyle w:val="Ttulo1"/>
        <w:spacing w:before="0" w:line="360" w:lineRule="auto"/>
        <w:ind w:right="333"/>
        <w:contextualSpacing/>
        <w:jc w:val="center"/>
        <w:rPr>
          <w:rFonts w:ascii="Arial" w:hAnsi="Arial" w:cs="Arial"/>
          <w:sz w:val="20"/>
          <w:szCs w:val="20"/>
        </w:rPr>
      </w:pPr>
      <w:bookmarkStart w:id="6" w:name="_Toc41916603"/>
      <w:r w:rsidRPr="00A5281E">
        <w:rPr>
          <w:rFonts w:ascii="Arial" w:hAnsi="Arial" w:cs="Arial"/>
          <w:sz w:val="20"/>
          <w:szCs w:val="20"/>
        </w:rPr>
        <w:t>POLITICAS DE GOBIERNO Y CONFLICTO DE INTERESES</w:t>
      </w:r>
      <w:bookmarkEnd w:id="6"/>
    </w:p>
    <w:p w14:paraId="1C065B51" w14:textId="77777777" w:rsidR="00E27921" w:rsidRPr="00A5281E" w:rsidRDefault="00E27921" w:rsidP="00A5281E">
      <w:pPr>
        <w:spacing w:after="0" w:line="360" w:lineRule="auto"/>
        <w:ind w:right="333"/>
        <w:contextualSpacing/>
        <w:jc w:val="both"/>
        <w:rPr>
          <w:rFonts w:ascii="Arial" w:hAnsi="Arial" w:cs="Arial"/>
          <w:sz w:val="20"/>
          <w:szCs w:val="20"/>
        </w:rPr>
      </w:pPr>
    </w:p>
    <w:p w14:paraId="61040D24" w14:textId="77777777" w:rsidR="00D36305" w:rsidRPr="00A5281E" w:rsidRDefault="00D36305" w:rsidP="00A5281E">
      <w:pPr>
        <w:spacing w:after="0" w:line="360" w:lineRule="auto"/>
        <w:ind w:right="333"/>
        <w:contextualSpacing/>
        <w:jc w:val="both"/>
        <w:rPr>
          <w:rFonts w:ascii="Arial" w:hAnsi="Arial" w:cs="Arial"/>
          <w:b/>
          <w:bCs/>
          <w:sz w:val="20"/>
          <w:szCs w:val="20"/>
        </w:rPr>
      </w:pPr>
      <w:r w:rsidRPr="00A5281E">
        <w:rPr>
          <w:rFonts w:ascii="Arial" w:hAnsi="Arial" w:cs="Arial"/>
          <w:b/>
          <w:bCs/>
          <w:sz w:val="20"/>
          <w:szCs w:val="20"/>
          <w:lang w:val="es-ES_tradnl"/>
        </w:rPr>
        <w:t>Artículo 7.</w:t>
      </w:r>
      <w:r w:rsidRPr="00A5281E">
        <w:rPr>
          <w:rFonts w:ascii="Arial" w:hAnsi="Arial" w:cs="Arial"/>
          <w:b/>
          <w:bCs/>
          <w:sz w:val="20"/>
          <w:szCs w:val="20"/>
          <w:lang w:val="es-ES_tradnl"/>
        </w:rPr>
        <w:tab/>
      </w:r>
      <w:r w:rsidRPr="00A5281E">
        <w:rPr>
          <w:rFonts w:ascii="Arial" w:hAnsi="Arial" w:cs="Arial"/>
          <w:b/>
          <w:bCs/>
          <w:sz w:val="20"/>
          <w:szCs w:val="20"/>
        </w:rPr>
        <w:t>Políticas de Conflicto de Intereses</w:t>
      </w:r>
    </w:p>
    <w:p w14:paraId="7378FC43" w14:textId="77777777" w:rsidR="00D36305" w:rsidRPr="00A5281E" w:rsidRDefault="00D36305" w:rsidP="00A5281E">
      <w:pPr>
        <w:spacing w:after="0" w:line="360" w:lineRule="auto"/>
        <w:ind w:right="333"/>
        <w:contextualSpacing/>
        <w:jc w:val="both"/>
        <w:rPr>
          <w:rFonts w:ascii="Arial" w:hAnsi="Arial" w:cs="Arial"/>
          <w:sz w:val="20"/>
          <w:szCs w:val="20"/>
        </w:rPr>
      </w:pPr>
    </w:p>
    <w:p w14:paraId="03727C8C" w14:textId="77777777" w:rsidR="00D36305" w:rsidRPr="00A5281E" w:rsidRDefault="00D36305" w:rsidP="00A5281E">
      <w:pPr>
        <w:pStyle w:val="msolistparagraph0"/>
        <w:spacing w:line="360" w:lineRule="auto"/>
        <w:ind w:left="0" w:right="333"/>
        <w:jc w:val="both"/>
        <w:rPr>
          <w:rFonts w:ascii="Arial" w:hAnsi="Arial" w:cs="Arial"/>
          <w:sz w:val="20"/>
          <w:szCs w:val="20"/>
          <w:lang w:val="es-MX"/>
        </w:rPr>
      </w:pPr>
      <w:proofErr w:type="gramStart"/>
      <w:r w:rsidRPr="00A5281E">
        <w:rPr>
          <w:rFonts w:ascii="Arial" w:hAnsi="Arial" w:cs="Arial"/>
          <w:sz w:val="20"/>
          <w:szCs w:val="20"/>
          <w:lang w:val="es-MX"/>
        </w:rPr>
        <w:t>Toda  sociedad</w:t>
      </w:r>
      <w:proofErr w:type="gramEnd"/>
      <w:r w:rsidRPr="00A5281E">
        <w:rPr>
          <w:rFonts w:ascii="Arial" w:hAnsi="Arial" w:cs="Arial"/>
          <w:sz w:val="20"/>
          <w:szCs w:val="20"/>
          <w:lang w:val="es-MX"/>
        </w:rPr>
        <w:t xml:space="preserve"> moderna tiene como principio garantizar el respeto a la autonomía de las personas y las instituciones. Entendida la autonomía como la libertad para tomar decisiones en tanto estén enmarcadas en ley, y la ausencia de factores externos que impidan emprender iniciativas para su desarrollo y mejoramiento continuo. </w:t>
      </w:r>
    </w:p>
    <w:p w14:paraId="5A20B10B" w14:textId="77777777" w:rsidR="00D36305" w:rsidRPr="00A5281E" w:rsidRDefault="00D36305" w:rsidP="00A5281E">
      <w:pPr>
        <w:pStyle w:val="msolistparagraph0"/>
        <w:spacing w:line="360" w:lineRule="auto"/>
        <w:ind w:left="0" w:right="333"/>
        <w:jc w:val="both"/>
        <w:rPr>
          <w:rFonts w:ascii="Arial" w:hAnsi="Arial" w:cs="Arial"/>
          <w:sz w:val="20"/>
          <w:szCs w:val="20"/>
          <w:lang w:val="es-MX"/>
        </w:rPr>
      </w:pPr>
    </w:p>
    <w:p w14:paraId="3334D6F4" w14:textId="77777777" w:rsidR="00D36305" w:rsidRPr="00A5281E" w:rsidRDefault="00D36305" w:rsidP="00A5281E">
      <w:pPr>
        <w:pStyle w:val="msolistparagraph0"/>
        <w:spacing w:line="360" w:lineRule="auto"/>
        <w:ind w:left="0" w:right="333"/>
        <w:jc w:val="both"/>
        <w:rPr>
          <w:rFonts w:ascii="Arial" w:hAnsi="Arial" w:cs="Arial"/>
          <w:sz w:val="20"/>
          <w:szCs w:val="20"/>
          <w:lang w:val="es-MX"/>
        </w:rPr>
      </w:pPr>
      <w:r w:rsidRPr="00A5281E">
        <w:rPr>
          <w:rFonts w:ascii="Arial" w:hAnsi="Arial" w:cs="Arial"/>
          <w:sz w:val="20"/>
          <w:szCs w:val="20"/>
          <w:lang w:val="es-MX"/>
        </w:rPr>
        <w:t xml:space="preserve">Las empresas han elaborado diferentes propuestas enfiladas a la búsqueda de la transparencia en su accionar y en la creación de mecanismos democráticos y justos </w:t>
      </w:r>
      <w:proofErr w:type="gramStart"/>
      <w:r w:rsidRPr="00A5281E">
        <w:rPr>
          <w:rFonts w:ascii="Arial" w:hAnsi="Arial" w:cs="Arial"/>
          <w:sz w:val="20"/>
          <w:szCs w:val="20"/>
          <w:lang w:val="es-MX"/>
        </w:rPr>
        <w:t>para  la</w:t>
      </w:r>
      <w:proofErr w:type="gramEnd"/>
      <w:r w:rsidRPr="00A5281E">
        <w:rPr>
          <w:rFonts w:ascii="Arial" w:hAnsi="Arial" w:cs="Arial"/>
          <w:sz w:val="20"/>
          <w:szCs w:val="20"/>
          <w:lang w:val="es-MX"/>
        </w:rPr>
        <w:t xml:space="preserve"> solución de conflictos.</w:t>
      </w:r>
    </w:p>
    <w:p w14:paraId="0D270DF5" w14:textId="77777777" w:rsidR="00D36305" w:rsidRPr="00A5281E" w:rsidRDefault="00D36305" w:rsidP="00A5281E">
      <w:pPr>
        <w:pStyle w:val="msolistparagraph0"/>
        <w:spacing w:line="360" w:lineRule="auto"/>
        <w:ind w:left="0" w:right="333"/>
        <w:jc w:val="both"/>
        <w:rPr>
          <w:rFonts w:ascii="Arial" w:hAnsi="Arial" w:cs="Arial"/>
          <w:sz w:val="20"/>
          <w:szCs w:val="20"/>
          <w:lang w:val="es-MX"/>
        </w:rPr>
      </w:pPr>
    </w:p>
    <w:p w14:paraId="2E4F3623" w14:textId="0FF7CB83" w:rsidR="00D36305" w:rsidRPr="00A5281E" w:rsidRDefault="00D36305" w:rsidP="00A5281E">
      <w:pPr>
        <w:pStyle w:val="msolistparagraph0"/>
        <w:spacing w:line="360" w:lineRule="auto"/>
        <w:ind w:left="0" w:right="333"/>
        <w:jc w:val="both"/>
        <w:rPr>
          <w:rFonts w:ascii="Arial" w:hAnsi="Arial" w:cs="Arial"/>
          <w:sz w:val="20"/>
          <w:szCs w:val="20"/>
        </w:rPr>
      </w:pPr>
      <w:r w:rsidRPr="00A5281E">
        <w:rPr>
          <w:rFonts w:ascii="Arial" w:hAnsi="Arial" w:cs="Arial"/>
          <w:sz w:val="20"/>
          <w:szCs w:val="20"/>
          <w:lang w:val="es-MX"/>
        </w:rPr>
        <w:t xml:space="preserve">En este marco de gestión es que se busca promover mecanismos para la prevención y solución de conflictos de intereses dentro de las propias empresas. A través de esta política de administración de conflictos, se promueve </w:t>
      </w:r>
      <w:r w:rsidRPr="00A5281E">
        <w:rPr>
          <w:rFonts w:ascii="Arial" w:hAnsi="Arial" w:cs="Arial"/>
          <w:sz w:val="20"/>
          <w:szCs w:val="20"/>
        </w:rPr>
        <w:t xml:space="preserve">una cultura organizacional en </w:t>
      </w:r>
      <w:proofErr w:type="gramStart"/>
      <w:r w:rsidRPr="00A5281E">
        <w:rPr>
          <w:rFonts w:ascii="Arial" w:hAnsi="Arial" w:cs="Arial"/>
          <w:sz w:val="20"/>
          <w:szCs w:val="20"/>
        </w:rPr>
        <w:t>donde  todo</w:t>
      </w:r>
      <w:proofErr w:type="gramEnd"/>
      <w:r w:rsidRPr="00A5281E">
        <w:rPr>
          <w:rFonts w:ascii="Arial" w:hAnsi="Arial" w:cs="Arial"/>
          <w:sz w:val="20"/>
          <w:szCs w:val="20"/>
        </w:rPr>
        <w:t xml:space="preserve"> el personal </w:t>
      </w:r>
      <w:r w:rsidRPr="00A5281E">
        <w:rPr>
          <w:rFonts w:ascii="Arial" w:hAnsi="Arial" w:cs="Arial"/>
          <w:sz w:val="20"/>
          <w:szCs w:val="20"/>
        </w:rPr>
        <w:lastRenderedPageBreak/>
        <w:t>de la empresa sin distinción desde las diversas funciones que realizan en ella, se orienta a los objetivos y misión de FOMUVEL.</w:t>
      </w:r>
    </w:p>
    <w:p w14:paraId="4667E93D" w14:textId="77777777" w:rsidR="00606DA7" w:rsidRPr="00A5281E" w:rsidRDefault="00606DA7" w:rsidP="00A5281E">
      <w:pPr>
        <w:spacing w:after="0" w:line="360" w:lineRule="auto"/>
        <w:ind w:right="333"/>
        <w:contextualSpacing/>
        <w:jc w:val="both"/>
        <w:rPr>
          <w:rFonts w:ascii="Arial" w:hAnsi="Arial" w:cs="Arial"/>
          <w:b/>
          <w:bCs/>
          <w:sz w:val="20"/>
          <w:szCs w:val="20"/>
        </w:rPr>
      </w:pPr>
    </w:p>
    <w:p w14:paraId="416B3639" w14:textId="39567F8C" w:rsidR="00D36305" w:rsidRPr="00A5281E" w:rsidRDefault="00D36305" w:rsidP="00A5281E">
      <w:pPr>
        <w:spacing w:after="0" w:line="360" w:lineRule="auto"/>
        <w:ind w:right="333"/>
        <w:contextualSpacing/>
        <w:jc w:val="both"/>
        <w:rPr>
          <w:rFonts w:ascii="Arial" w:hAnsi="Arial" w:cs="Arial"/>
          <w:b/>
          <w:bCs/>
          <w:sz w:val="20"/>
          <w:szCs w:val="20"/>
        </w:rPr>
      </w:pPr>
      <w:r w:rsidRPr="00A5281E">
        <w:rPr>
          <w:rFonts w:ascii="Arial" w:hAnsi="Arial" w:cs="Arial"/>
          <w:b/>
          <w:bCs/>
          <w:sz w:val="20"/>
          <w:szCs w:val="20"/>
        </w:rPr>
        <w:t>Objeto de la política:</w:t>
      </w:r>
    </w:p>
    <w:p w14:paraId="490C077E" w14:textId="02A7F424" w:rsidR="00D36305" w:rsidRPr="00A5281E" w:rsidRDefault="00D36305" w:rsidP="00A5281E">
      <w:pPr>
        <w:pStyle w:val="msolistparagraph0"/>
        <w:spacing w:line="360" w:lineRule="auto"/>
        <w:ind w:left="0" w:right="333"/>
        <w:jc w:val="both"/>
        <w:rPr>
          <w:rFonts w:ascii="Arial" w:hAnsi="Arial" w:cs="Arial"/>
          <w:sz w:val="20"/>
          <w:szCs w:val="20"/>
          <w:lang w:val="es-MX"/>
        </w:rPr>
      </w:pPr>
      <w:r w:rsidRPr="00A5281E">
        <w:rPr>
          <w:rFonts w:ascii="Arial" w:hAnsi="Arial" w:cs="Arial"/>
          <w:sz w:val="20"/>
          <w:szCs w:val="20"/>
          <w:lang w:val="es-MX"/>
        </w:rPr>
        <w:t>Como en toda organización, es previsible que en FOMUVEL se presenten conflictos internos y externos en la medida que ello está condicionado por el desempeño de los tres actores fundamentales:</w:t>
      </w:r>
    </w:p>
    <w:p w14:paraId="6D883DFE" w14:textId="77777777" w:rsidR="00D36305" w:rsidRPr="00A5281E" w:rsidRDefault="00D36305" w:rsidP="00A5281E">
      <w:pPr>
        <w:pStyle w:val="msolistparagraph0"/>
        <w:ind w:left="0" w:right="333"/>
        <w:jc w:val="both"/>
        <w:rPr>
          <w:rFonts w:ascii="Arial" w:hAnsi="Arial" w:cs="Arial"/>
          <w:sz w:val="20"/>
          <w:szCs w:val="20"/>
          <w:lang w:val="es-MX"/>
        </w:rPr>
      </w:pPr>
    </w:p>
    <w:p w14:paraId="1EBF3595" w14:textId="77777777" w:rsidR="00D36305" w:rsidRPr="00A5281E" w:rsidRDefault="00D36305" w:rsidP="00046C8D">
      <w:pPr>
        <w:pStyle w:val="msolistparagraph0"/>
        <w:numPr>
          <w:ilvl w:val="0"/>
          <w:numId w:val="9"/>
        </w:numPr>
        <w:ind w:right="333"/>
        <w:jc w:val="both"/>
        <w:rPr>
          <w:rFonts w:ascii="Arial" w:hAnsi="Arial" w:cs="Arial"/>
          <w:sz w:val="20"/>
          <w:szCs w:val="20"/>
          <w:lang w:val="es-MX"/>
        </w:rPr>
      </w:pPr>
      <w:r w:rsidRPr="00A5281E">
        <w:rPr>
          <w:rFonts w:ascii="Arial" w:hAnsi="Arial" w:cs="Arial"/>
          <w:sz w:val="20"/>
          <w:szCs w:val="20"/>
          <w:lang w:val="es-MX"/>
        </w:rPr>
        <w:t xml:space="preserve">La Junta de Protección </w:t>
      </w:r>
      <w:proofErr w:type="gramStart"/>
      <w:r w:rsidRPr="00A5281E">
        <w:rPr>
          <w:rFonts w:ascii="Arial" w:hAnsi="Arial" w:cs="Arial"/>
          <w:sz w:val="20"/>
          <w:szCs w:val="20"/>
          <w:lang w:val="es-MX"/>
        </w:rPr>
        <w:t>Social  (</w:t>
      </w:r>
      <w:proofErr w:type="gramEnd"/>
      <w:r w:rsidRPr="00A5281E">
        <w:rPr>
          <w:rFonts w:ascii="Arial" w:hAnsi="Arial" w:cs="Arial"/>
          <w:sz w:val="20"/>
          <w:szCs w:val="20"/>
          <w:lang w:val="es-MX"/>
        </w:rPr>
        <w:t>quien Reglamenta al Fondo FOMUVEL y al Fondo de Pensiones)</w:t>
      </w:r>
    </w:p>
    <w:p w14:paraId="287755CB" w14:textId="77777777" w:rsidR="00D36305" w:rsidRPr="00A5281E" w:rsidRDefault="00D36305" w:rsidP="00046C8D">
      <w:pPr>
        <w:pStyle w:val="msolistparagraph0"/>
        <w:numPr>
          <w:ilvl w:val="0"/>
          <w:numId w:val="9"/>
        </w:numPr>
        <w:ind w:right="333"/>
        <w:jc w:val="both"/>
        <w:rPr>
          <w:rFonts w:ascii="Arial" w:hAnsi="Arial" w:cs="Arial"/>
          <w:sz w:val="20"/>
          <w:szCs w:val="20"/>
          <w:lang w:val="es-MX"/>
        </w:rPr>
      </w:pPr>
      <w:r w:rsidRPr="00A5281E">
        <w:rPr>
          <w:rFonts w:ascii="Arial" w:hAnsi="Arial" w:cs="Arial"/>
          <w:sz w:val="20"/>
          <w:szCs w:val="20"/>
          <w:lang w:val="es-MX"/>
        </w:rPr>
        <w:t xml:space="preserve">FOMUVEL (Directorio, gerencia y </w:t>
      </w:r>
      <w:proofErr w:type="gramStart"/>
      <w:r w:rsidRPr="00A5281E">
        <w:rPr>
          <w:rFonts w:ascii="Arial" w:hAnsi="Arial" w:cs="Arial"/>
          <w:sz w:val="20"/>
          <w:szCs w:val="20"/>
          <w:lang w:val="es-MX"/>
        </w:rPr>
        <w:t>Funcionarios</w:t>
      </w:r>
      <w:proofErr w:type="gramEnd"/>
      <w:r w:rsidRPr="00A5281E">
        <w:rPr>
          <w:rFonts w:ascii="Arial" w:hAnsi="Arial" w:cs="Arial"/>
          <w:sz w:val="20"/>
          <w:szCs w:val="20"/>
          <w:lang w:val="es-MX"/>
        </w:rPr>
        <w:t>).</w:t>
      </w:r>
    </w:p>
    <w:p w14:paraId="05231D39" w14:textId="77777777" w:rsidR="00D36305" w:rsidRPr="00A5281E" w:rsidRDefault="00D36305" w:rsidP="00046C8D">
      <w:pPr>
        <w:pStyle w:val="msolistparagraph0"/>
        <w:numPr>
          <w:ilvl w:val="0"/>
          <w:numId w:val="9"/>
        </w:numPr>
        <w:ind w:right="333"/>
        <w:jc w:val="both"/>
        <w:rPr>
          <w:rFonts w:ascii="Arial" w:hAnsi="Arial" w:cs="Arial"/>
          <w:sz w:val="20"/>
          <w:szCs w:val="20"/>
          <w:lang w:val="es-MX"/>
        </w:rPr>
      </w:pPr>
      <w:r w:rsidRPr="00A5281E">
        <w:rPr>
          <w:rFonts w:ascii="Arial" w:hAnsi="Arial" w:cs="Arial"/>
          <w:sz w:val="20"/>
          <w:szCs w:val="20"/>
          <w:lang w:val="es-MX"/>
        </w:rPr>
        <w:t>Los usuarios</w:t>
      </w:r>
    </w:p>
    <w:p w14:paraId="2F24CA55" w14:textId="77777777" w:rsidR="00D36305" w:rsidRPr="00A5281E" w:rsidRDefault="00D36305" w:rsidP="00A5281E">
      <w:pPr>
        <w:pStyle w:val="msolistparagraph0"/>
        <w:ind w:left="360" w:right="333"/>
        <w:jc w:val="both"/>
        <w:rPr>
          <w:rFonts w:ascii="Arial" w:hAnsi="Arial" w:cs="Arial"/>
          <w:sz w:val="20"/>
          <w:szCs w:val="20"/>
          <w:lang w:val="es-MX"/>
        </w:rPr>
      </w:pPr>
    </w:p>
    <w:p w14:paraId="3172E251" w14:textId="77777777" w:rsidR="00D36305" w:rsidRPr="00A5281E" w:rsidRDefault="00D36305" w:rsidP="00A5281E">
      <w:pPr>
        <w:pStyle w:val="msolistparagraph0"/>
        <w:ind w:left="0" w:right="333"/>
        <w:rPr>
          <w:rFonts w:ascii="Arial" w:hAnsi="Arial" w:cs="Arial"/>
          <w:sz w:val="20"/>
          <w:szCs w:val="20"/>
          <w:lang w:val="es-MX"/>
        </w:rPr>
      </w:pPr>
    </w:p>
    <w:p w14:paraId="1F610330" w14:textId="77777777" w:rsidR="00D36305" w:rsidRPr="00A5281E" w:rsidRDefault="00D36305" w:rsidP="00A5281E">
      <w:pPr>
        <w:pStyle w:val="msolistparagraph0"/>
        <w:spacing w:line="360" w:lineRule="auto"/>
        <w:ind w:left="0" w:right="333"/>
        <w:jc w:val="both"/>
        <w:rPr>
          <w:rFonts w:ascii="Arial" w:hAnsi="Arial" w:cs="Arial"/>
          <w:sz w:val="20"/>
          <w:szCs w:val="20"/>
          <w:lang w:val="es-MX"/>
        </w:rPr>
      </w:pPr>
      <w:r w:rsidRPr="00A5281E">
        <w:rPr>
          <w:rFonts w:ascii="Arial" w:hAnsi="Arial" w:cs="Arial"/>
          <w:sz w:val="20"/>
          <w:szCs w:val="20"/>
          <w:lang w:val="es-MX"/>
        </w:rPr>
        <w:t xml:space="preserve">Se trata, entonces de definir </w:t>
      </w:r>
      <w:r w:rsidRPr="00A5281E">
        <w:rPr>
          <w:rFonts w:ascii="Arial" w:hAnsi="Arial" w:cs="Arial"/>
          <w:b/>
          <w:sz w:val="20"/>
          <w:szCs w:val="20"/>
          <w:lang w:val="es-MX"/>
        </w:rPr>
        <w:t>qué es un conflicto de intereses</w:t>
      </w:r>
      <w:r w:rsidRPr="00A5281E">
        <w:rPr>
          <w:rFonts w:ascii="Arial" w:hAnsi="Arial" w:cs="Arial"/>
          <w:sz w:val="20"/>
          <w:szCs w:val="20"/>
          <w:lang w:val="es-MX"/>
        </w:rPr>
        <w:t xml:space="preserve"> para luego poder establecer las políticas que se requiere elaborar. </w:t>
      </w:r>
    </w:p>
    <w:p w14:paraId="67C40008" w14:textId="77777777" w:rsidR="00D36305" w:rsidRPr="00A5281E" w:rsidRDefault="00D36305" w:rsidP="00A5281E">
      <w:pPr>
        <w:spacing w:after="0" w:line="360" w:lineRule="auto"/>
        <w:ind w:right="333"/>
        <w:contextualSpacing/>
        <w:jc w:val="both"/>
        <w:rPr>
          <w:rFonts w:ascii="Arial" w:hAnsi="Arial" w:cs="Arial"/>
          <w:sz w:val="20"/>
          <w:szCs w:val="20"/>
        </w:rPr>
      </w:pPr>
    </w:p>
    <w:p w14:paraId="65422A91" w14:textId="77777777" w:rsidR="00D36305" w:rsidRPr="00A5281E" w:rsidRDefault="00D36305" w:rsidP="00A5281E">
      <w:pPr>
        <w:pStyle w:val="msolistparagraph0"/>
        <w:spacing w:line="360" w:lineRule="auto"/>
        <w:ind w:left="0" w:right="333"/>
        <w:jc w:val="both"/>
        <w:rPr>
          <w:rFonts w:ascii="Arial" w:hAnsi="Arial" w:cs="Arial"/>
          <w:b/>
          <w:sz w:val="20"/>
          <w:szCs w:val="20"/>
        </w:rPr>
      </w:pPr>
      <w:r w:rsidRPr="00A5281E">
        <w:rPr>
          <w:rFonts w:ascii="Arial" w:hAnsi="Arial" w:cs="Arial"/>
          <w:sz w:val="20"/>
          <w:szCs w:val="20"/>
        </w:rPr>
        <w:t xml:space="preserve">El conflicto de intereses se presenta cuando un director, un funcionario, un empleado o un trabajador de una empresa, es influenciado o determinado por intereses políticos, económicos y/o sociales, también pueden </w:t>
      </w:r>
      <w:proofErr w:type="gramStart"/>
      <w:r w:rsidRPr="00A5281E">
        <w:rPr>
          <w:rFonts w:ascii="Arial" w:hAnsi="Arial" w:cs="Arial"/>
          <w:sz w:val="20"/>
          <w:szCs w:val="20"/>
        </w:rPr>
        <w:t>ser  personales</w:t>
      </w:r>
      <w:proofErr w:type="gramEnd"/>
      <w:r w:rsidRPr="00A5281E">
        <w:rPr>
          <w:rFonts w:ascii="Arial" w:hAnsi="Arial" w:cs="Arial"/>
          <w:sz w:val="20"/>
          <w:szCs w:val="20"/>
        </w:rPr>
        <w:t xml:space="preserve"> o de grupo y, de esa forma </w:t>
      </w:r>
      <w:r w:rsidRPr="00A5281E">
        <w:rPr>
          <w:rFonts w:ascii="Arial" w:hAnsi="Arial" w:cs="Arial"/>
          <w:b/>
          <w:sz w:val="20"/>
          <w:szCs w:val="20"/>
        </w:rPr>
        <w:t>i) toma una posición, o ii) asume una decisión, o iii) influye en la decisión de subordinados</w:t>
      </w:r>
      <w:r w:rsidRPr="00A5281E">
        <w:rPr>
          <w:rFonts w:ascii="Arial" w:hAnsi="Arial" w:cs="Arial"/>
          <w:sz w:val="20"/>
          <w:szCs w:val="20"/>
        </w:rPr>
        <w:t>, cualquiera de ellas, en función de factores externos  ajenos a  los intereses de la propia empresa.</w:t>
      </w:r>
    </w:p>
    <w:p w14:paraId="3667D996" w14:textId="77777777" w:rsidR="00D36305" w:rsidRPr="00A5281E" w:rsidRDefault="00D36305" w:rsidP="00A5281E">
      <w:pPr>
        <w:pStyle w:val="msolistparagraph0"/>
        <w:spacing w:line="360" w:lineRule="auto"/>
        <w:ind w:left="0" w:right="333"/>
        <w:jc w:val="both"/>
        <w:rPr>
          <w:rFonts w:ascii="Arial" w:hAnsi="Arial" w:cs="Arial"/>
          <w:sz w:val="20"/>
          <w:szCs w:val="20"/>
        </w:rPr>
      </w:pPr>
    </w:p>
    <w:p w14:paraId="007E6409" w14:textId="6E98B699" w:rsidR="00D36305" w:rsidRPr="00A5281E" w:rsidRDefault="00D36305" w:rsidP="00A5281E">
      <w:pPr>
        <w:pStyle w:val="msolistparagraph0"/>
        <w:spacing w:line="360" w:lineRule="auto"/>
        <w:ind w:left="0" w:right="333"/>
        <w:jc w:val="both"/>
        <w:rPr>
          <w:rFonts w:ascii="Arial" w:hAnsi="Arial" w:cs="Arial"/>
          <w:sz w:val="20"/>
          <w:szCs w:val="20"/>
        </w:rPr>
      </w:pPr>
      <w:r w:rsidRPr="00A5281E">
        <w:rPr>
          <w:rFonts w:ascii="Arial" w:hAnsi="Arial" w:cs="Arial"/>
          <w:sz w:val="20"/>
          <w:szCs w:val="20"/>
        </w:rPr>
        <w:t xml:space="preserve">El conflicto de intereses se puede suscitar, cuando al examinar un tema o un problema, cualquiera de los actores o </w:t>
      </w:r>
      <w:proofErr w:type="gramStart"/>
      <w:r w:rsidRPr="00A5281E">
        <w:rPr>
          <w:rFonts w:ascii="Arial" w:hAnsi="Arial" w:cs="Arial"/>
          <w:sz w:val="20"/>
          <w:szCs w:val="20"/>
        </w:rPr>
        <w:t>grupos  tienden</w:t>
      </w:r>
      <w:proofErr w:type="gramEnd"/>
      <w:r w:rsidRPr="00A5281E">
        <w:rPr>
          <w:rFonts w:ascii="Arial" w:hAnsi="Arial" w:cs="Arial"/>
          <w:sz w:val="20"/>
          <w:szCs w:val="20"/>
        </w:rPr>
        <w:t xml:space="preserve"> a estar influenciados, por un interés distinto al de FOMUVEL. </w:t>
      </w:r>
    </w:p>
    <w:p w14:paraId="73A2002B" w14:textId="77777777" w:rsidR="00D36305" w:rsidRPr="00A5281E" w:rsidRDefault="00D36305" w:rsidP="00A5281E">
      <w:pPr>
        <w:pStyle w:val="msolistparagraph0"/>
        <w:spacing w:line="360" w:lineRule="auto"/>
        <w:ind w:left="0" w:right="333"/>
        <w:jc w:val="both"/>
        <w:rPr>
          <w:rFonts w:ascii="Arial" w:hAnsi="Arial" w:cs="Arial"/>
          <w:sz w:val="20"/>
          <w:szCs w:val="20"/>
          <w:lang w:val="es-MX"/>
        </w:rPr>
      </w:pPr>
    </w:p>
    <w:p w14:paraId="0BD0647F" w14:textId="77777777" w:rsidR="00D36305" w:rsidRPr="00A5281E" w:rsidRDefault="00D36305" w:rsidP="00A5281E">
      <w:pPr>
        <w:spacing w:line="360" w:lineRule="auto"/>
        <w:ind w:right="333"/>
        <w:jc w:val="both"/>
        <w:rPr>
          <w:rFonts w:ascii="Arial" w:hAnsi="Arial" w:cs="Arial"/>
          <w:sz w:val="20"/>
          <w:szCs w:val="20"/>
        </w:rPr>
      </w:pPr>
      <w:r w:rsidRPr="00A5281E">
        <w:rPr>
          <w:rFonts w:ascii="Arial" w:hAnsi="Arial" w:cs="Arial"/>
          <w:sz w:val="20"/>
          <w:szCs w:val="20"/>
        </w:rPr>
        <w:t xml:space="preserve">Por </w:t>
      </w:r>
      <w:proofErr w:type="gramStart"/>
      <w:r w:rsidRPr="00A5281E">
        <w:rPr>
          <w:rFonts w:ascii="Arial" w:hAnsi="Arial" w:cs="Arial"/>
          <w:sz w:val="20"/>
          <w:szCs w:val="20"/>
        </w:rPr>
        <w:t>ello,  establecer</w:t>
      </w:r>
      <w:proofErr w:type="gramEnd"/>
      <w:r w:rsidRPr="00A5281E">
        <w:rPr>
          <w:rFonts w:ascii="Arial" w:hAnsi="Arial" w:cs="Arial"/>
          <w:sz w:val="20"/>
          <w:szCs w:val="20"/>
        </w:rPr>
        <w:t xml:space="preserve"> políticas sobre conflictos de intereses implica por un lado evitar que éstos se presenten y pongan en riesgo la gobernanza y gobernabilidad del Fondo. Se trata de reducir el umbral de incertidumbre en el tratamiento del conflicto y que una </w:t>
      </w:r>
      <w:proofErr w:type="gramStart"/>
      <w:r w:rsidRPr="00A5281E">
        <w:rPr>
          <w:rFonts w:ascii="Arial" w:hAnsi="Arial" w:cs="Arial"/>
          <w:sz w:val="20"/>
          <w:szCs w:val="20"/>
        </w:rPr>
        <w:t>posible  amenaza</w:t>
      </w:r>
      <w:proofErr w:type="gramEnd"/>
      <w:r w:rsidRPr="00A5281E">
        <w:rPr>
          <w:rFonts w:ascii="Arial" w:hAnsi="Arial" w:cs="Arial"/>
          <w:sz w:val="20"/>
          <w:szCs w:val="20"/>
        </w:rPr>
        <w:t xml:space="preserve"> a la gobernanza devenga en oportunidad. Por ejemplo, algún </w:t>
      </w:r>
      <w:proofErr w:type="gramStart"/>
      <w:r w:rsidRPr="00A5281E">
        <w:rPr>
          <w:rFonts w:ascii="Arial" w:hAnsi="Arial" w:cs="Arial"/>
          <w:sz w:val="20"/>
          <w:szCs w:val="20"/>
        </w:rPr>
        <w:t>mal entendido</w:t>
      </w:r>
      <w:proofErr w:type="gramEnd"/>
      <w:r w:rsidRPr="00A5281E">
        <w:rPr>
          <w:rFonts w:ascii="Arial" w:hAnsi="Arial" w:cs="Arial"/>
          <w:sz w:val="20"/>
          <w:szCs w:val="20"/>
        </w:rPr>
        <w:t xml:space="preserve"> pueden subsanarse con adecuada y oportuna información, que a su vez implica transparencia en decisiones, en comunicación, en relacionamiento. </w:t>
      </w:r>
    </w:p>
    <w:p w14:paraId="6AFFD69C" w14:textId="1326DA33" w:rsidR="00D36305" w:rsidRPr="00A5281E" w:rsidRDefault="00D36305" w:rsidP="00A5281E">
      <w:pPr>
        <w:spacing w:line="360" w:lineRule="auto"/>
        <w:ind w:right="333"/>
        <w:jc w:val="both"/>
        <w:rPr>
          <w:rFonts w:ascii="Arial" w:hAnsi="Arial" w:cs="Arial"/>
          <w:sz w:val="20"/>
          <w:szCs w:val="20"/>
        </w:rPr>
      </w:pPr>
      <w:r w:rsidRPr="00A5281E">
        <w:rPr>
          <w:rFonts w:ascii="Arial" w:hAnsi="Arial" w:cs="Arial"/>
          <w:sz w:val="20"/>
          <w:szCs w:val="20"/>
        </w:rPr>
        <w:t xml:space="preserve">Este es un tema sensible que afectará el clima organizacional de la empresa, por ello es importante considerar en este proceso a la comunicación desde una perspectiva estratégica, pues cuando se presentan los conflictos se desarrollan, simultáneamente problemas de información y comunicación porque se oculta información, se instrumentaliza y/o se producen severos ruidos comunicacionales entre las partes involucradas. </w:t>
      </w:r>
    </w:p>
    <w:p w14:paraId="671F3FDF" w14:textId="2BAB5B02" w:rsidR="00D36305" w:rsidRPr="00A5281E" w:rsidRDefault="00D36305" w:rsidP="00A5281E">
      <w:pPr>
        <w:spacing w:after="0" w:line="360" w:lineRule="auto"/>
        <w:ind w:right="333"/>
        <w:contextualSpacing/>
        <w:jc w:val="both"/>
        <w:rPr>
          <w:rFonts w:ascii="Arial" w:hAnsi="Arial" w:cs="Arial"/>
          <w:b/>
          <w:bCs/>
          <w:sz w:val="20"/>
          <w:szCs w:val="20"/>
        </w:rPr>
      </w:pPr>
      <w:r w:rsidRPr="00A5281E">
        <w:rPr>
          <w:rFonts w:ascii="Arial" w:hAnsi="Arial" w:cs="Arial"/>
          <w:b/>
          <w:bCs/>
          <w:sz w:val="20"/>
          <w:szCs w:val="20"/>
        </w:rPr>
        <w:lastRenderedPageBreak/>
        <w:t>Principios y Valores:</w:t>
      </w:r>
    </w:p>
    <w:p w14:paraId="34E23DA8" w14:textId="0988D745" w:rsidR="00D36305" w:rsidRPr="00A5281E" w:rsidRDefault="00D36305" w:rsidP="00A5281E">
      <w:pPr>
        <w:spacing w:line="360" w:lineRule="auto"/>
        <w:ind w:right="335"/>
        <w:jc w:val="both"/>
        <w:rPr>
          <w:rFonts w:ascii="Arial" w:hAnsi="Arial" w:cs="Arial"/>
          <w:sz w:val="20"/>
          <w:szCs w:val="20"/>
        </w:rPr>
      </w:pPr>
      <w:r w:rsidRPr="00A5281E">
        <w:rPr>
          <w:rFonts w:ascii="Arial" w:hAnsi="Arial" w:cs="Arial"/>
          <w:sz w:val="20"/>
          <w:szCs w:val="20"/>
        </w:rPr>
        <w:t xml:space="preserve">El mejor conflicto es el que se evita. El arte de la política es evitar el </w:t>
      </w:r>
      <w:proofErr w:type="gramStart"/>
      <w:r w:rsidRPr="00A5281E">
        <w:rPr>
          <w:rFonts w:ascii="Arial" w:hAnsi="Arial" w:cs="Arial"/>
          <w:sz w:val="20"/>
          <w:szCs w:val="20"/>
        </w:rPr>
        <w:t>conflicto  o</w:t>
      </w:r>
      <w:proofErr w:type="gramEnd"/>
      <w:r w:rsidRPr="00A5281E">
        <w:rPr>
          <w:rFonts w:ascii="Arial" w:hAnsi="Arial" w:cs="Arial"/>
          <w:sz w:val="20"/>
          <w:szCs w:val="20"/>
        </w:rPr>
        <w:t xml:space="preserve"> utilizarlos para mejorar la convivencia pacífica ya que se atiende las diferencias y las insatisfacciones de las partes. La práctica de principios y valores en FOMUVEL ayuda a prevenir y a evitar los conflictos de intereses y es el mejor antídoto para los conflictos. Por ello, se cuenta con el manifiesto ético transcrito anteriormente. </w:t>
      </w:r>
    </w:p>
    <w:p w14:paraId="589206C9" w14:textId="0AC9CE55" w:rsidR="00D36305" w:rsidRPr="00A5281E" w:rsidRDefault="00D36305" w:rsidP="00A5281E">
      <w:pPr>
        <w:spacing w:line="360" w:lineRule="auto"/>
        <w:ind w:right="335"/>
        <w:jc w:val="both"/>
        <w:rPr>
          <w:rFonts w:ascii="Arial" w:hAnsi="Arial" w:cs="Arial"/>
          <w:sz w:val="20"/>
          <w:szCs w:val="20"/>
        </w:rPr>
      </w:pPr>
      <w:r w:rsidRPr="00A5281E">
        <w:rPr>
          <w:rFonts w:ascii="Arial" w:hAnsi="Arial" w:cs="Arial"/>
          <w:sz w:val="20"/>
          <w:szCs w:val="20"/>
        </w:rPr>
        <w:t xml:space="preserve">A </w:t>
      </w:r>
      <w:proofErr w:type="gramStart"/>
      <w:r w:rsidRPr="00A5281E">
        <w:rPr>
          <w:rFonts w:ascii="Arial" w:hAnsi="Arial" w:cs="Arial"/>
          <w:sz w:val="20"/>
          <w:szCs w:val="20"/>
        </w:rPr>
        <w:t>continuación</w:t>
      </w:r>
      <w:proofErr w:type="gramEnd"/>
      <w:r w:rsidRPr="00A5281E">
        <w:rPr>
          <w:rFonts w:ascii="Arial" w:hAnsi="Arial" w:cs="Arial"/>
          <w:sz w:val="20"/>
          <w:szCs w:val="20"/>
        </w:rPr>
        <w:t xml:space="preserve"> un conjunto de principios que deben presidir la práctica de directores, gerentes y trabajadores de la empresa, que es una guía para una práctica social acorde con los intereses de FOMUVEL.</w:t>
      </w:r>
    </w:p>
    <w:p w14:paraId="2A822739" w14:textId="77777777" w:rsidR="00D36305" w:rsidRPr="00A5281E" w:rsidRDefault="00D36305" w:rsidP="00046C8D">
      <w:pPr>
        <w:pStyle w:val="Prrafodelista"/>
        <w:numPr>
          <w:ilvl w:val="0"/>
          <w:numId w:val="20"/>
        </w:numPr>
        <w:ind w:right="333"/>
        <w:rPr>
          <w:rFonts w:ascii="Arial" w:hAnsi="Arial" w:cs="Arial"/>
          <w:b/>
          <w:sz w:val="20"/>
          <w:szCs w:val="20"/>
        </w:rPr>
      </w:pPr>
      <w:r w:rsidRPr="00A5281E">
        <w:rPr>
          <w:rFonts w:ascii="Arial" w:hAnsi="Arial" w:cs="Arial"/>
          <w:b/>
          <w:sz w:val="20"/>
          <w:szCs w:val="20"/>
        </w:rPr>
        <w:t>Principios</w:t>
      </w:r>
    </w:p>
    <w:p w14:paraId="5E277DDD" w14:textId="77777777" w:rsidR="00D36305" w:rsidRPr="00A5281E" w:rsidRDefault="00D36305" w:rsidP="00046C8D">
      <w:pPr>
        <w:numPr>
          <w:ilvl w:val="0"/>
          <w:numId w:val="11"/>
        </w:numPr>
        <w:spacing w:after="0" w:line="360" w:lineRule="auto"/>
        <w:ind w:right="335"/>
        <w:jc w:val="both"/>
        <w:rPr>
          <w:rFonts w:ascii="Arial" w:hAnsi="Arial" w:cs="Arial"/>
          <w:sz w:val="20"/>
          <w:szCs w:val="20"/>
        </w:rPr>
      </w:pPr>
      <w:r w:rsidRPr="00A5281E">
        <w:rPr>
          <w:rFonts w:ascii="Arial" w:hAnsi="Arial" w:cs="Arial"/>
          <w:b/>
          <w:sz w:val="20"/>
          <w:szCs w:val="20"/>
        </w:rPr>
        <w:t xml:space="preserve">Transparencia. </w:t>
      </w:r>
      <w:r w:rsidRPr="00A5281E">
        <w:rPr>
          <w:rFonts w:ascii="Arial" w:hAnsi="Arial" w:cs="Arial"/>
          <w:sz w:val="20"/>
          <w:szCs w:val="20"/>
        </w:rPr>
        <w:t xml:space="preserve">Se debe promover información internamente </w:t>
      </w:r>
      <w:proofErr w:type="gramStart"/>
      <w:r w:rsidRPr="00A5281E">
        <w:rPr>
          <w:rFonts w:ascii="Arial" w:hAnsi="Arial" w:cs="Arial"/>
          <w:sz w:val="20"/>
          <w:szCs w:val="20"/>
        </w:rPr>
        <w:t>de acuerdo a</w:t>
      </w:r>
      <w:proofErr w:type="gramEnd"/>
      <w:r w:rsidRPr="00A5281E">
        <w:rPr>
          <w:rFonts w:ascii="Arial" w:hAnsi="Arial" w:cs="Arial"/>
          <w:sz w:val="20"/>
          <w:szCs w:val="20"/>
        </w:rPr>
        <w:t xml:space="preserve"> ley. Los acuerdos deben constar en actas que deben ser publicadas si fuera necesario. La información que por ley debe ser pública se debe difundir.</w:t>
      </w:r>
    </w:p>
    <w:p w14:paraId="2C145E0E" w14:textId="77777777" w:rsidR="00D36305" w:rsidRPr="00A5281E" w:rsidRDefault="00D36305" w:rsidP="00A5281E">
      <w:pPr>
        <w:spacing w:after="0" w:line="360" w:lineRule="auto"/>
        <w:ind w:left="720" w:right="335"/>
        <w:jc w:val="both"/>
        <w:rPr>
          <w:rFonts w:ascii="Arial" w:hAnsi="Arial" w:cs="Arial"/>
          <w:sz w:val="20"/>
          <w:szCs w:val="20"/>
        </w:rPr>
      </w:pPr>
    </w:p>
    <w:p w14:paraId="2468FF9A" w14:textId="77777777" w:rsidR="00D36305" w:rsidRPr="00A5281E" w:rsidRDefault="00D36305" w:rsidP="00046C8D">
      <w:pPr>
        <w:numPr>
          <w:ilvl w:val="0"/>
          <w:numId w:val="11"/>
        </w:numPr>
        <w:spacing w:after="0" w:line="360" w:lineRule="auto"/>
        <w:ind w:right="335"/>
        <w:jc w:val="both"/>
        <w:rPr>
          <w:rFonts w:ascii="Arial" w:hAnsi="Arial" w:cs="Arial"/>
          <w:sz w:val="20"/>
          <w:szCs w:val="20"/>
        </w:rPr>
      </w:pPr>
      <w:r w:rsidRPr="00A5281E">
        <w:rPr>
          <w:rFonts w:ascii="Arial" w:hAnsi="Arial" w:cs="Arial"/>
          <w:b/>
          <w:sz w:val="20"/>
          <w:szCs w:val="20"/>
        </w:rPr>
        <w:t>Lealtad</w:t>
      </w:r>
      <w:r w:rsidRPr="00A5281E">
        <w:rPr>
          <w:rFonts w:ascii="Arial" w:hAnsi="Arial" w:cs="Arial"/>
          <w:sz w:val="20"/>
          <w:szCs w:val="20"/>
        </w:rPr>
        <w:t>. Todo el personal se debe al Fondo. Su labor debe ser coherente con la visión, la misión, los fines, los objetivos y las metas de la empresa.</w:t>
      </w:r>
    </w:p>
    <w:p w14:paraId="6B22797B" w14:textId="77777777" w:rsidR="00D36305" w:rsidRPr="00A5281E" w:rsidRDefault="00D36305" w:rsidP="00A5281E">
      <w:pPr>
        <w:spacing w:after="0" w:line="360" w:lineRule="auto"/>
        <w:ind w:right="335"/>
        <w:jc w:val="both"/>
        <w:rPr>
          <w:rFonts w:ascii="Arial" w:hAnsi="Arial" w:cs="Arial"/>
          <w:sz w:val="20"/>
          <w:szCs w:val="20"/>
        </w:rPr>
      </w:pPr>
    </w:p>
    <w:p w14:paraId="249B48EA" w14:textId="77777777" w:rsidR="00D36305" w:rsidRPr="00A5281E" w:rsidRDefault="00D36305" w:rsidP="00046C8D">
      <w:pPr>
        <w:numPr>
          <w:ilvl w:val="0"/>
          <w:numId w:val="11"/>
        </w:numPr>
        <w:autoSpaceDE w:val="0"/>
        <w:autoSpaceDN w:val="0"/>
        <w:adjustRightInd w:val="0"/>
        <w:spacing w:after="0" w:line="360" w:lineRule="auto"/>
        <w:ind w:right="335"/>
        <w:jc w:val="both"/>
        <w:rPr>
          <w:rFonts w:ascii="Arial" w:hAnsi="Arial" w:cs="Arial"/>
          <w:sz w:val="20"/>
          <w:szCs w:val="20"/>
        </w:rPr>
      </w:pPr>
      <w:r w:rsidRPr="00A5281E">
        <w:rPr>
          <w:rFonts w:ascii="Arial" w:hAnsi="Arial" w:cs="Arial"/>
          <w:b/>
          <w:bCs/>
          <w:sz w:val="20"/>
          <w:szCs w:val="20"/>
        </w:rPr>
        <w:t xml:space="preserve">Respeto a la diferencia. </w:t>
      </w:r>
      <w:r w:rsidRPr="00A5281E">
        <w:rPr>
          <w:rFonts w:ascii="Arial" w:hAnsi="Arial" w:cs="Arial"/>
          <w:sz w:val="20"/>
          <w:szCs w:val="20"/>
        </w:rPr>
        <w:t>FOMUVEL</w:t>
      </w:r>
      <w:r w:rsidRPr="00A5281E">
        <w:rPr>
          <w:rFonts w:ascii="Arial" w:hAnsi="Arial" w:cs="Arial"/>
          <w:b/>
          <w:bCs/>
          <w:sz w:val="20"/>
          <w:szCs w:val="20"/>
        </w:rPr>
        <w:t xml:space="preserve"> </w:t>
      </w:r>
      <w:r w:rsidRPr="00A5281E">
        <w:rPr>
          <w:rFonts w:ascii="Arial" w:hAnsi="Arial" w:cs="Arial"/>
          <w:sz w:val="20"/>
          <w:szCs w:val="20"/>
        </w:rPr>
        <w:t>asume el diálogo claro y transparente que en la diferencia llega a concertar para el bien individual y colectivo de la empresa. Cada trabajador respeta y acata los reglamentos y documentos de gestión empresarial.</w:t>
      </w:r>
    </w:p>
    <w:p w14:paraId="7448FBC4" w14:textId="77777777" w:rsidR="00D36305" w:rsidRPr="00A5281E" w:rsidRDefault="00D36305" w:rsidP="00A5281E">
      <w:pPr>
        <w:autoSpaceDE w:val="0"/>
        <w:autoSpaceDN w:val="0"/>
        <w:adjustRightInd w:val="0"/>
        <w:spacing w:after="0" w:line="360" w:lineRule="auto"/>
        <w:ind w:right="335"/>
        <w:jc w:val="both"/>
        <w:rPr>
          <w:rFonts w:ascii="Arial" w:hAnsi="Arial" w:cs="Arial"/>
          <w:sz w:val="20"/>
          <w:szCs w:val="20"/>
        </w:rPr>
      </w:pPr>
    </w:p>
    <w:p w14:paraId="2EEF8856" w14:textId="77777777" w:rsidR="00D36305" w:rsidRPr="00A5281E" w:rsidRDefault="00D36305" w:rsidP="00046C8D">
      <w:pPr>
        <w:numPr>
          <w:ilvl w:val="0"/>
          <w:numId w:val="11"/>
        </w:numPr>
        <w:autoSpaceDE w:val="0"/>
        <w:autoSpaceDN w:val="0"/>
        <w:adjustRightInd w:val="0"/>
        <w:spacing w:after="0" w:line="360" w:lineRule="auto"/>
        <w:ind w:right="335"/>
        <w:jc w:val="both"/>
        <w:rPr>
          <w:rFonts w:ascii="Arial" w:hAnsi="Arial" w:cs="Arial"/>
          <w:sz w:val="20"/>
          <w:szCs w:val="20"/>
        </w:rPr>
      </w:pPr>
      <w:r w:rsidRPr="00A5281E">
        <w:rPr>
          <w:rFonts w:ascii="Arial" w:hAnsi="Arial" w:cs="Arial"/>
          <w:b/>
          <w:bCs/>
          <w:sz w:val="20"/>
          <w:szCs w:val="20"/>
        </w:rPr>
        <w:t xml:space="preserve">Solidaridad y cooperación. </w:t>
      </w:r>
      <w:r w:rsidRPr="00A5281E">
        <w:rPr>
          <w:rFonts w:ascii="Arial" w:hAnsi="Arial" w:cs="Arial"/>
          <w:bCs/>
          <w:sz w:val="20"/>
          <w:szCs w:val="20"/>
        </w:rPr>
        <w:t>L</w:t>
      </w:r>
      <w:r w:rsidRPr="00A5281E">
        <w:rPr>
          <w:rFonts w:ascii="Arial" w:hAnsi="Arial" w:cs="Arial"/>
          <w:sz w:val="20"/>
          <w:szCs w:val="20"/>
        </w:rPr>
        <w:t>a solidaridad y la cooperación al interior del Fondo permiten desarrollar una adecuada cultura y un buen clima organizacional.</w:t>
      </w:r>
    </w:p>
    <w:p w14:paraId="364E2814" w14:textId="77777777" w:rsidR="00D36305" w:rsidRPr="00A5281E" w:rsidRDefault="00D36305" w:rsidP="00A5281E">
      <w:pPr>
        <w:autoSpaceDE w:val="0"/>
        <w:autoSpaceDN w:val="0"/>
        <w:adjustRightInd w:val="0"/>
        <w:spacing w:after="0" w:line="360" w:lineRule="auto"/>
        <w:ind w:right="335"/>
        <w:jc w:val="both"/>
        <w:rPr>
          <w:rFonts w:ascii="Arial" w:hAnsi="Arial" w:cs="Arial"/>
          <w:sz w:val="20"/>
          <w:szCs w:val="20"/>
        </w:rPr>
      </w:pPr>
    </w:p>
    <w:p w14:paraId="6F646320" w14:textId="77777777" w:rsidR="00D36305" w:rsidRPr="00A5281E" w:rsidRDefault="00D36305" w:rsidP="00046C8D">
      <w:pPr>
        <w:numPr>
          <w:ilvl w:val="0"/>
          <w:numId w:val="11"/>
        </w:numPr>
        <w:spacing w:after="0" w:line="360" w:lineRule="auto"/>
        <w:ind w:right="335"/>
        <w:jc w:val="both"/>
        <w:rPr>
          <w:rFonts w:ascii="Arial" w:hAnsi="Arial" w:cs="Arial"/>
          <w:sz w:val="20"/>
          <w:szCs w:val="20"/>
        </w:rPr>
      </w:pPr>
      <w:r w:rsidRPr="00A5281E">
        <w:rPr>
          <w:rFonts w:ascii="Arial" w:hAnsi="Arial" w:cs="Arial"/>
          <w:b/>
          <w:sz w:val="20"/>
          <w:szCs w:val="20"/>
        </w:rPr>
        <w:t xml:space="preserve">Equidad. </w:t>
      </w:r>
      <w:r w:rsidRPr="00A5281E">
        <w:rPr>
          <w:rFonts w:ascii="Arial" w:hAnsi="Arial" w:cs="Arial"/>
          <w:sz w:val="20"/>
          <w:szCs w:val="20"/>
        </w:rPr>
        <w:t xml:space="preserve">Ante el gobierno corporativo y gerencial de FOMUVEL no hay preferencias, todos los trabajadores cuentan con los mismos derechos y responsabilidades. Entre partes en conflicto, se establecerán soluciones que favorezca a ambas partes por igual, en </w:t>
      </w:r>
      <w:proofErr w:type="gramStart"/>
      <w:r w:rsidRPr="00A5281E">
        <w:rPr>
          <w:rFonts w:ascii="Arial" w:hAnsi="Arial" w:cs="Arial"/>
          <w:sz w:val="20"/>
          <w:szCs w:val="20"/>
        </w:rPr>
        <w:t>relación  ganar</w:t>
      </w:r>
      <w:proofErr w:type="gramEnd"/>
      <w:r w:rsidRPr="00A5281E">
        <w:rPr>
          <w:rFonts w:ascii="Arial" w:hAnsi="Arial" w:cs="Arial"/>
          <w:sz w:val="20"/>
          <w:szCs w:val="20"/>
        </w:rPr>
        <w:t xml:space="preserve"> – ganar. Las decisiones </w:t>
      </w:r>
      <w:proofErr w:type="gramStart"/>
      <w:r w:rsidRPr="00A5281E">
        <w:rPr>
          <w:rFonts w:ascii="Arial" w:hAnsi="Arial" w:cs="Arial"/>
          <w:sz w:val="20"/>
          <w:szCs w:val="20"/>
        </w:rPr>
        <w:t>de  directores</w:t>
      </w:r>
      <w:proofErr w:type="gramEnd"/>
      <w:r w:rsidRPr="00A5281E">
        <w:rPr>
          <w:rFonts w:ascii="Arial" w:hAnsi="Arial" w:cs="Arial"/>
          <w:sz w:val="20"/>
          <w:szCs w:val="20"/>
        </w:rPr>
        <w:t>, gerentes y trabajadores deben basarse en análisis objetivos.</w:t>
      </w:r>
    </w:p>
    <w:p w14:paraId="793BB6FC" w14:textId="77777777" w:rsidR="00D36305" w:rsidRPr="00A5281E" w:rsidRDefault="00D36305" w:rsidP="00A5281E">
      <w:pPr>
        <w:spacing w:after="0" w:line="360" w:lineRule="auto"/>
        <w:ind w:right="335"/>
        <w:jc w:val="both"/>
        <w:rPr>
          <w:rFonts w:ascii="Arial" w:hAnsi="Arial" w:cs="Arial"/>
          <w:sz w:val="20"/>
          <w:szCs w:val="20"/>
        </w:rPr>
      </w:pPr>
    </w:p>
    <w:p w14:paraId="02E7E533" w14:textId="77777777" w:rsidR="00D36305" w:rsidRPr="00A5281E" w:rsidRDefault="00D36305" w:rsidP="00046C8D">
      <w:pPr>
        <w:numPr>
          <w:ilvl w:val="0"/>
          <w:numId w:val="11"/>
        </w:numPr>
        <w:autoSpaceDE w:val="0"/>
        <w:autoSpaceDN w:val="0"/>
        <w:adjustRightInd w:val="0"/>
        <w:spacing w:after="0" w:line="360" w:lineRule="auto"/>
        <w:ind w:right="335"/>
        <w:jc w:val="both"/>
        <w:rPr>
          <w:rFonts w:ascii="Arial" w:hAnsi="Arial" w:cs="Arial"/>
          <w:sz w:val="20"/>
          <w:szCs w:val="20"/>
        </w:rPr>
      </w:pPr>
      <w:r w:rsidRPr="00A5281E">
        <w:rPr>
          <w:rFonts w:ascii="Arial" w:hAnsi="Arial" w:cs="Arial"/>
          <w:b/>
          <w:bCs/>
          <w:sz w:val="20"/>
          <w:szCs w:val="20"/>
        </w:rPr>
        <w:t xml:space="preserve">Ética profesional. </w:t>
      </w:r>
      <w:r w:rsidRPr="00A5281E">
        <w:rPr>
          <w:rFonts w:ascii="Arial" w:hAnsi="Arial" w:cs="Arial"/>
          <w:bCs/>
          <w:sz w:val="20"/>
          <w:szCs w:val="20"/>
        </w:rPr>
        <w:t>Las decisiones y acciones de FOMUVEL e</w:t>
      </w:r>
      <w:r w:rsidRPr="00A5281E">
        <w:rPr>
          <w:rFonts w:ascii="Arial" w:hAnsi="Arial" w:cs="Arial"/>
          <w:sz w:val="20"/>
          <w:szCs w:val="20"/>
        </w:rPr>
        <w:t xml:space="preserve">starán guiadas por la justicia equitativa y los principios de moral. </w:t>
      </w:r>
    </w:p>
    <w:p w14:paraId="15508E8D" w14:textId="00F4927A" w:rsidR="00A5281E" w:rsidRDefault="00A5281E">
      <w:pPr>
        <w:rPr>
          <w:rFonts w:ascii="Arial" w:hAnsi="Arial" w:cs="Arial"/>
          <w:sz w:val="20"/>
          <w:szCs w:val="20"/>
        </w:rPr>
      </w:pPr>
      <w:r>
        <w:rPr>
          <w:rFonts w:ascii="Arial" w:hAnsi="Arial" w:cs="Arial"/>
          <w:sz w:val="20"/>
          <w:szCs w:val="20"/>
        </w:rPr>
        <w:br w:type="page"/>
      </w:r>
    </w:p>
    <w:p w14:paraId="41A3FE87" w14:textId="77777777" w:rsidR="00D36305" w:rsidRPr="00A5281E" w:rsidRDefault="00D36305" w:rsidP="00A5281E">
      <w:pPr>
        <w:ind w:right="333"/>
        <w:rPr>
          <w:rFonts w:ascii="Arial" w:hAnsi="Arial" w:cs="Arial"/>
          <w:sz w:val="20"/>
          <w:szCs w:val="20"/>
        </w:rPr>
      </w:pPr>
    </w:p>
    <w:p w14:paraId="4E797377" w14:textId="77777777" w:rsidR="00D36305" w:rsidRPr="00A5281E" w:rsidRDefault="00D36305" w:rsidP="00046C8D">
      <w:pPr>
        <w:pStyle w:val="Prrafodelista"/>
        <w:numPr>
          <w:ilvl w:val="0"/>
          <w:numId w:val="19"/>
        </w:numPr>
        <w:ind w:right="333"/>
        <w:rPr>
          <w:rFonts w:ascii="Arial" w:hAnsi="Arial" w:cs="Arial"/>
          <w:b/>
          <w:sz w:val="20"/>
          <w:szCs w:val="20"/>
        </w:rPr>
      </w:pPr>
      <w:r w:rsidRPr="00A5281E">
        <w:rPr>
          <w:rFonts w:ascii="Arial" w:hAnsi="Arial" w:cs="Arial"/>
          <w:b/>
          <w:sz w:val="20"/>
          <w:szCs w:val="20"/>
        </w:rPr>
        <w:t>Valores:</w:t>
      </w:r>
    </w:p>
    <w:p w14:paraId="244F8E93" w14:textId="77777777" w:rsidR="00D36305" w:rsidRPr="00A5281E" w:rsidRDefault="00D36305" w:rsidP="00046C8D">
      <w:pPr>
        <w:numPr>
          <w:ilvl w:val="0"/>
          <w:numId w:val="10"/>
        </w:numPr>
        <w:spacing w:after="0" w:line="360" w:lineRule="auto"/>
        <w:ind w:right="335"/>
        <w:jc w:val="both"/>
        <w:rPr>
          <w:rFonts w:ascii="Arial" w:hAnsi="Arial" w:cs="Arial"/>
          <w:sz w:val="20"/>
          <w:szCs w:val="20"/>
        </w:rPr>
      </w:pPr>
      <w:r w:rsidRPr="00A5281E">
        <w:rPr>
          <w:rFonts w:ascii="Arial" w:hAnsi="Arial" w:cs="Arial"/>
          <w:b/>
          <w:sz w:val="20"/>
          <w:szCs w:val="20"/>
        </w:rPr>
        <w:t>Excelencia:</w:t>
      </w:r>
      <w:r w:rsidRPr="00A5281E">
        <w:rPr>
          <w:rFonts w:ascii="Arial" w:hAnsi="Arial" w:cs="Arial"/>
          <w:sz w:val="20"/>
          <w:szCs w:val="20"/>
        </w:rPr>
        <w:t xml:space="preserve"> Conocer, satisfacer y superar las expectativas del cliente.</w:t>
      </w:r>
    </w:p>
    <w:p w14:paraId="1B1D57ED" w14:textId="77777777" w:rsidR="00D36305" w:rsidRPr="00A5281E" w:rsidRDefault="00D36305" w:rsidP="00A5281E">
      <w:pPr>
        <w:spacing w:after="0" w:line="360" w:lineRule="auto"/>
        <w:ind w:left="720" w:right="335"/>
        <w:jc w:val="both"/>
        <w:rPr>
          <w:rFonts w:ascii="Arial" w:hAnsi="Arial" w:cs="Arial"/>
          <w:sz w:val="20"/>
          <w:szCs w:val="20"/>
        </w:rPr>
      </w:pPr>
    </w:p>
    <w:p w14:paraId="4FC2CD41" w14:textId="77777777" w:rsidR="00D36305" w:rsidRPr="00A5281E" w:rsidRDefault="00D36305" w:rsidP="00046C8D">
      <w:pPr>
        <w:numPr>
          <w:ilvl w:val="0"/>
          <w:numId w:val="10"/>
        </w:numPr>
        <w:spacing w:after="0" w:line="360" w:lineRule="auto"/>
        <w:ind w:right="335"/>
        <w:jc w:val="both"/>
        <w:rPr>
          <w:rFonts w:ascii="Arial" w:hAnsi="Arial" w:cs="Arial"/>
          <w:sz w:val="20"/>
          <w:szCs w:val="20"/>
        </w:rPr>
      </w:pPr>
      <w:r w:rsidRPr="00A5281E">
        <w:rPr>
          <w:rFonts w:ascii="Arial" w:hAnsi="Arial" w:cs="Arial"/>
          <w:b/>
          <w:sz w:val="20"/>
          <w:szCs w:val="20"/>
        </w:rPr>
        <w:t>Compromiso:</w:t>
      </w:r>
      <w:r w:rsidRPr="00A5281E">
        <w:rPr>
          <w:rFonts w:ascii="Arial" w:hAnsi="Arial" w:cs="Arial"/>
          <w:sz w:val="20"/>
          <w:szCs w:val="20"/>
        </w:rPr>
        <w:t xml:space="preserve"> Actitud fundamental que se manifiesta en la identificación con la misión y visión organizacional, el esfuerzo realizado para lograrlas y la responsabilidad que nos compete.</w:t>
      </w:r>
    </w:p>
    <w:p w14:paraId="7F490C41" w14:textId="77777777" w:rsidR="00D36305" w:rsidRPr="00A5281E" w:rsidRDefault="00D36305" w:rsidP="00A5281E">
      <w:pPr>
        <w:spacing w:after="0" w:line="360" w:lineRule="auto"/>
        <w:ind w:right="335"/>
        <w:jc w:val="both"/>
        <w:rPr>
          <w:rFonts w:ascii="Arial" w:hAnsi="Arial" w:cs="Arial"/>
          <w:sz w:val="20"/>
          <w:szCs w:val="20"/>
        </w:rPr>
      </w:pPr>
    </w:p>
    <w:p w14:paraId="30680B0E" w14:textId="77777777" w:rsidR="00D36305" w:rsidRPr="00A5281E" w:rsidRDefault="00D36305" w:rsidP="00046C8D">
      <w:pPr>
        <w:numPr>
          <w:ilvl w:val="0"/>
          <w:numId w:val="10"/>
        </w:numPr>
        <w:spacing w:after="0" w:line="360" w:lineRule="auto"/>
        <w:ind w:right="335"/>
        <w:jc w:val="both"/>
        <w:rPr>
          <w:rFonts w:ascii="Arial" w:hAnsi="Arial" w:cs="Arial"/>
          <w:sz w:val="20"/>
          <w:szCs w:val="20"/>
        </w:rPr>
      </w:pPr>
      <w:r w:rsidRPr="00A5281E">
        <w:rPr>
          <w:rFonts w:ascii="Arial" w:hAnsi="Arial" w:cs="Arial"/>
          <w:b/>
          <w:sz w:val="20"/>
          <w:szCs w:val="20"/>
        </w:rPr>
        <w:t xml:space="preserve">Honestidad-Integridad: </w:t>
      </w:r>
      <w:r w:rsidRPr="00A5281E">
        <w:rPr>
          <w:rFonts w:ascii="Arial" w:hAnsi="Arial" w:cs="Arial"/>
          <w:sz w:val="20"/>
          <w:szCs w:val="20"/>
        </w:rPr>
        <w:t>Se manifiesta en la rectitud y transparencia en el modo de actuar, asumiendo la responsabilidad de los propios actos y siendo coherente en sus actitudes cotidianas, con los principios morales más altos y transparentes que se requieran y valores éticos, tales como la verdad, la justicia y el respeto, tanto de las personas, como de los bienes ajenos que se nos han confiado.</w:t>
      </w:r>
    </w:p>
    <w:p w14:paraId="227CF23A" w14:textId="77777777" w:rsidR="00D36305" w:rsidRPr="00A5281E" w:rsidRDefault="00D36305" w:rsidP="00A5281E">
      <w:pPr>
        <w:spacing w:after="0" w:line="360" w:lineRule="auto"/>
        <w:ind w:right="335"/>
        <w:jc w:val="both"/>
        <w:rPr>
          <w:rFonts w:ascii="Arial" w:hAnsi="Arial" w:cs="Arial"/>
          <w:sz w:val="20"/>
          <w:szCs w:val="20"/>
        </w:rPr>
      </w:pPr>
    </w:p>
    <w:p w14:paraId="2E656241" w14:textId="05B0A8B2" w:rsidR="00D36305" w:rsidRPr="00A5281E" w:rsidRDefault="00D36305" w:rsidP="00046C8D">
      <w:pPr>
        <w:numPr>
          <w:ilvl w:val="0"/>
          <w:numId w:val="10"/>
        </w:numPr>
        <w:spacing w:after="0" w:line="360" w:lineRule="auto"/>
        <w:ind w:right="335"/>
        <w:jc w:val="both"/>
        <w:rPr>
          <w:rFonts w:ascii="Arial" w:hAnsi="Arial" w:cs="Arial"/>
          <w:sz w:val="20"/>
          <w:szCs w:val="20"/>
        </w:rPr>
      </w:pPr>
      <w:r w:rsidRPr="00A5281E">
        <w:rPr>
          <w:rFonts w:ascii="Arial" w:hAnsi="Arial" w:cs="Arial"/>
          <w:b/>
          <w:sz w:val="20"/>
          <w:szCs w:val="20"/>
        </w:rPr>
        <w:t>Trabajo en equipo:</w:t>
      </w:r>
      <w:r w:rsidRPr="00A5281E">
        <w:rPr>
          <w:rFonts w:ascii="Arial" w:hAnsi="Arial" w:cs="Arial"/>
          <w:sz w:val="20"/>
          <w:szCs w:val="20"/>
        </w:rPr>
        <w:t xml:space="preserve"> Unión de los esfuerzos personales y colectivos para el logro de los objetivos de la institución.</w:t>
      </w:r>
    </w:p>
    <w:p w14:paraId="02772086" w14:textId="77777777" w:rsidR="00D36305" w:rsidRPr="00A5281E" w:rsidRDefault="00D36305" w:rsidP="00A5281E">
      <w:pPr>
        <w:spacing w:after="0" w:line="360" w:lineRule="auto"/>
        <w:ind w:right="333"/>
        <w:contextualSpacing/>
        <w:jc w:val="both"/>
        <w:rPr>
          <w:rFonts w:ascii="Arial" w:hAnsi="Arial" w:cs="Arial"/>
          <w:b/>
          <w:bCs/>
          <w:sz w:val="20"/>
          <w:szCs w:val="20"/>
        </w:rPr>
      </w:pPr>
    </w:p>
    <w:p w14:paraId="2F275E0B" w14:textId="77777777" w:rsidR="00D36305" w:rsidRPr="00A5281E" w:rsidRDefault="00D36305" w:rsidP="00A5281E">
      <w:pPr>
        <w:ind w:right="333"/>
        <w:rPr>
          <w:rFonts w:ascii="Arial" w:hAnsi="Arial" w:cs="Arial"/>
          <w:sz w:val="20"/>
          <w:szCs w:val="20"/>
        </w:rPr>
      </w:pPr>
      <w:r w:rsidRPr="00A5281E">
        <w:rPr>
          <w:rFonts w:ascii="Arial" w:hAnsi="Arial" w:cs="Arial"/>
          <w:b/>
          <w:bCs/>
          <w:sz w:val="20"/>
          <w:szCs w:val="20"/>
        </w:rPr>
        <w:t>Niveles en la empresa y las políticas de administración de conflictos:</w:t>
      </w:r>
    </w:p>
    <w:p w14:paraId="144F89AB" w14:textId="77777777" w:rsidR="00D36305" w:rsidRPr="00A5281E" w:rsidRDefault="00D36305" w:rsidP="00A5281E">
      <w:pPr>
        <w:spacing w:line="360" w:lineRule="auto"/>
        <w:ind w:right="335"/>
        <w:jc w:val="both"/>
        <w:rPr>
          <w:rFonts w:ascii="Arial" w:hAnsi="Arial" w:cs="Arial"/>
          <w:sz w:val="20"/>
          <w:szCs w:val="20"/>
        </w:rPr>
      </w:pPr>
      <w:r w:rsidRPr="00A5281E">
        <w:rPr>
          <w:rFonts w:ascii="Arial" w:hAnsi="Arial" w:cs="Arial"/>
          <w:sz w:val="20"/>
          <w:szCs w:val="20"/>
        </w:rPr>
        <w:t xml:space="preserve">Si el mejor conflicto es aquel que no se presenta, o si lo hace que no se expanda, FOMUVEL debe promover políticas que eviten los conflictos que puedan presentarse, entre o con los directores, y en forma similar con y entre gerentes, funcionarios con nivel de </w:t>
      </w:r>
      <w:proofErr w:type="gramStart"/>
      <w:r w:rsidRPr="00A5281E">
        <w:rPr>
          <w:rFonts w:ascii="Arial" w:hAnsi="Arial" w:cs="Arial"/>
          <w:sz w:val="20"/>
          <w:szCs w:val="20"/>
        </w:rPr>
        <w:t>decisión  y</w:t>
      </w:r>
      <w:proofErr w:type="gramEnd"/>
      <w:r w:rsidRPr="00A5281E">
        <w:rPr>
          <w:rFonts w:ascii="Arial" w:hAnsi="Arial" w:cs="Arial"/>
          <w:sz w:val="20"/>
          <w:szCs w:val="20"/>
        </w:rPr>
        <w:t xml:space="preserve"> el personal en general del Fondo así como con la Junta de Protección Social.</w:t>
      </w:r>
    </w:p>
    <w:p w14:paraId="4A611C0B" w14:textId="77777777" w:rsidR="00D36305" w:rsidRPr="00A5281E" w:rsidRDefault="00D36305" w:rsidP="00A5281E">
      <w:pPr>
        <w:spacing w:line="360" w:lineRule="auto"/>
        <w:ind w:right="335"/>
        <w:jc w:val="both"/>
        <w:rPr>
          <w:rFonts w:ascii="Arial" w:hAnsi="Arial" w:cs="Arial"/>
          <w:sz w:val="20"/>
          <w:szCs w:val="20"/>
        </w:rPr>
      </w:pPr>
      <w:r w:rsidRPr="00A5281E">
        <w:rPr>
          <w:rFonts w:ascii="Arial" w:hAnsi="Arial" w:cs="Arial"/>
          <w:sz w:val="20"/>
          <w:szCs w:val="20"/>
        </w:rPr>
        <w:t xml:space="preserve">Los conflictos pueden deberse a diversas </w:t>
      </w:r>
      <w:proofErr w:type="gramStart"/>
      <w:r w:rsidRPr="00A5281E">
        <w:rPr>
          <w:rFonts w:ascii="Arial" w:hAnsi="Arial" w:cs="Arial"/>
          <w:sz w:val="20"/>
          <w:szCs w:val="20"/>
        </w:rPr>
        <w:t>situaciones,  entre</w:t>
      </w:r>
      <w:proofErr w:type="gramEnd"/>
      <w:r w:rsidRPr="00A5281E">
        <w:rPr>
          <w:rFonts w:ascii="Arial" w:hAnsi="Arial" w:cs="Arial"/>
          <w:sz w:val="20"/>
          <w:szCs w:val="20"/>
        </w:rPr>
        <w:t xml:space="preserve"> las frecuentes están las referidas a la  composición de la junta directiva de la empresa, relaciones interinstitucionales con la JPS, contratación de servicios, contratación de personal, atención de clientes, sean estos cotizantes o pensionados, entre otros.</w:t>
      </w:r>
    </w:p>
    <w:p w14:paraId="0A7DB14F" w14:textId="77777777" w:rsidR="00D36305" w:rsidRPr="00A5281E" w:rsidRDefault="00D36305" w:rsidP="00A5281E">
      <w:pPr>
        <w:spacing w:line="360" w:lineRule="auto"/>
        <w:ind w:right="335"/>
        <w:jc w:val="both"/>
        <w:rPr>
          <w:rFonts w:ascii="Arial" w:hAnsi="Arial" w:cs="Arial"/>
          <w:sz w:val="20"/>
          <w:szCs w:val="20"/>
        </w:rPr>
      </w:pPr>
      <w:r w:rsidRPr="00A5281E">
        <w:rPr>
          <w:rFonts w:ascii="Arial" w:hAnsi="Arial" w:cs="Arial"/>
          <w:sz w:val="20"/>
          <w:szCs w:val="20"/>
        </w:rPr>
        <w:t>Con el fin de prever y afrontar estos conflictos se establecen los siguientes mecanismos.</w:t>
      </w:r>
    </w:p>
    <w:p w14:paraId="1307D8FA" w14:textId="77777777" w:rsidR="00D36305" w:rsidRPr="00A5281E" w:rsidRDefault="00D36305" w:rsidP="00046C8D">
      <w:pPr>
        <w:numPr>
          <w:ilvl w:val="0"/>
          <w:numId w:val="13"/>
        </w:numPr>
        <w:spacing w:after="0" w:line="360" w:lineRule="auto"/>
        <w:ind w:right="335"/>
        <w:jc w:val="both"/>
        <w:rPr>
          <w:rFonts w:ascii="Arial" w:hAnsi="Arial" w:cs="Arial"/>
          <w:sz w:val="20"/>
          <w:szCs w:val="20"/>
        </w:rPr>
      </w:pPr>
      <w:r w:rsidRPr="00A5281E">
        <w:rPr>
          <w:rFonts w:ascii="Arial" w:hAnsi="Arial" w:cs="Arial"/>
          <w:b/>
          <w:sz w:val="20"/>
          <w:szCs w:val="20"/>
          <w:u w:val="single"/>
        </w:rPr>
        <w:t>Contratación de bienes y servicios</w:t>
      </w:r>
      <w:r w:rsidRPr="00A5281E">
        <w:rPr>
          <w:rFonts w:ascii="Arial" w:hAnsi="Arial" w:cs="Arial"/>
          <w:sz w:val="20"/>
          <w:szCs w:val="20"/>
        </w:rPr>
        <w:t>:</w:t>
      </w:r>
    </w:p>
    <w:p w14:paraId="2F1BA7EB" w14:textId="77777777" w:rsidR="00D36305" w:rsidRPr="00A5281E" w:rsidRDefault="00D36305" w:rsidP="00A5281E">
      <w:pPr>
        <w:spacing w:after="0" w:line="360" w:lineRule="auto"/>
        <w:ind w:right="335"/>
        <w:contextualSpacing/>
        <w:jc w:val="both"/>
        <w:rPr>
          <w:rFonts w:ascii="Arial" w:hAnsi="Arial" w:cs="Arial"/>
          <w:sz w:val="20"/>
          <w:szCs w:val="20"/>
        </w:rPr>
      </w:pPr>
    </w:p>
    <w:p w14:paraId="5305A595" w14:textId="77777777" w:rsidR="00D36305" w:rsidRPr="00A5281E" w:rsidRDefault="00D36305" w:rsidP="00A5281E">
      <w:pPr>
        <w:spacing w:after="0" w:line="360" w:lineRule="auto"/>
        <w:ind w:right="335"/>
        <w:contextualSpacing/>
        <w:jc w:val="both"/>
        <w:rPr>
          <w:rFonts w:ascii="Arial" w:hAnsi="Arial" w:cs="Arial"/>
          <w:b/>
          <w:bCs/>
          <w:sz w:val="20"/>
          <w:szCs w:val="20"/>
        </w:rPr>
      </w:pPr>
      <w:r w:rsidRPr="00A5281E">
        <w:rPr>
          <w:rFonts w:ascii="Arial" w:hAnsi="Arial" w:cs="Arial"/>
          <w:sz w:val="20"/>
          <w:szCs w:val="20"/>
        </w:rPr>
        <w:t>Los miembros de Junta Directiva y sus funcionarios deben mantenerse atentos ante cualquier situación que pueda interferir con su capacidad de actuar en los mejores intereses de FOMUVEL o de sus aportantes, a fin de evitar una situación de conflicto de intereses en esta materia.</w:t>
      </w:r>
    </w:p>
    <w:p w14:paraId="1AAE1C59" w14:textId="77777777" w:rsidR="00D36305" w:rsidRPr="00A5281E" w:rsidRDefault="00D36305" w:rsidP="00A5281E">
      <w:pPr>
        <w:spacing w:after="0" w:line="360" w:lineRule="auto"/>
        <w:ind w:right="335"/>
        <w:jc w:val="both"/>
        <w:rPr>
          <w:rFonts w:ascii="Arial" w:hAnsi="Arial" w:cs="Arial"/>
          <w:sz w:val="20"/>
          <w:szCs w:val="20"/>
        </w:rPr>
      </w:pPr>
    </w:p>
    <w:p w14:paraId="2482464B" w14:textId="77777777" w:rsidR="00D36305" w:rsidRPr="00A5281E" w:rsidRDefault="00D36305" w:rsidP="00046C8D">
      <w:pPr>
        <w:pStyle w:val="Prrafodelista"/>
        <w:numPr>
          <w:ilvl w:val="0"/>
          <w:numId w:val="3"/>
        </w:numPr>
        <w:spacing w:after="0" w:line="360" w:lineRule="auto"/>
        <w:ind w:right="335"/>
        <w:jc w:val="both"/>
        <w:rPr>
          <w:rFonts w:ascii="Arial" w:hAnsi="Arial" w:cs="Arial"/>
          <w:sz w:val="20"/>
          <w:szCs w:val="20"/>
        </w:rPr>
      </w:pPr>
      <w:r w:rsidRPr="00A5281E">
        <w:rPr>
          <w:rFonts w:ascii="Arial" w:hAnsi="Arial" w:cs="Arial"/>
          <w:sz w:val="20"/>
          <w:szCs w:val="20"/>
        </w:rPr>
        <w:lastRenderedPageBreak/>
        <w:t>No se generarán contratos para la adquisición de bienes y servicios con proveedores vinculados con funcionarios o directores donde estos puedan obtener un beneficio propio.</w:t>
      </w:r>
    </w:p>
    <w:p w14:paraId="34CF7B6C" w14:textId="77777777" w:rsidR="00D36305" w:rsidRPr="00A5281E" w:rsidRDefault="00D36305" w:rsidP="00046C8D">
      <w:pPr>
        <w:pStyle w:val="Prrafodelista"/>
        <w:numPr>
          <w:ilvl w:val="0"/>
          <w:numId w:val="3"/>
        </w:numPr>
        <w:spacing w:after="0" w:line="360" w:lineRule="auto"/>
        <w:ind w:right="335"/>
        <w:jc w:val="both"/>
        <w:rPr>
          <w:rFonts w:ascii="Arial" w:hAnsi="Arial" w:cs="Arial"/>
          <w:sz w:val="20"/>
          <w:szCs w:val="20"/>
        </w:rPr>
      </w:pPr>
      <w:r w:rsidRPr="00A5281E">
        <w:rPr>
          <w:rFonts w:ascii="Arial" w:hAnsi="Arial" w:cs="Arial"/>
          <w:sz w:val="20"/>
          <w:szCs w:val="20"/>
        </w:rPr>
        <w:t xml:space="preserve">Requerir a los proveedores, previamente a la formalización de su relación con la Empresa, una declaración jurada que indique claramente sobre la ausencia de conflicto de intereses, inhabilidades e incompatibilidades.  </w:t>
      </w:r>
    </w:p>
    <w:p w14:paraId="16BE9F5A" w14:textId="77777777" w:rsidR="00D36305" w:rsidRPr="00A5281E" w:rsidRDefault="00D36305" w:rsidP="00046C8D">
      <w:pPr>
        <w:pStyle w:val="Prrafodelista"/>
        <w:numPr>
          <w:ilvl w:val="0"/>
          <w:numId w:val="3"/>
        </w:numPr>
        <w:spacing w:after="0" w:line="360" w:lineRule="auto"/>
        <w:ind w:right="335"/>
        <w:jc w:val="both"/>
        <w:rPr>
          <w:rFonts w:ascii="Arial" w:hAnsi="Arial" w:cs="Arial"/>
          <w:sz w:val="20"/>
          <w:szCs w:val="20"/>
        </w:rPr>
      </w:pPr>
      <w:r w:rsidRPr="00A5281E">
        <w:rPr>
          <w:rFonts w:ascii="Arial" w:hAnsi="Arial" w:cs="Arial"/>
          <w:sz w:val="20"/>
          <w:szCs w:val="20"/>
        </w:rPr>
        <w:t xml:space="preserve">Se debe garantizar un adecuado uso del registro de proveedores el cual debe facilitar la consulta sobre casos de conflicto de intereses, inhabilidades e incompatibilidades. </w:t>
      </w:r>
    </w:p>
    <w:p w14:paraId="29F3ED41" w14:textId="77777777" w:rsidR="00D36305" w:rsidRPr="00A5281E" w:rsidRDefault="00D36305" w:rsidP="00046C8D">
      <w:pPr>
        <w:pStyle w:val="Prrafodelista"/>
        <w:numPr>
          <w:ilvl w:val="0"/>
          <w:numId w:val="3"/>
        </w:numPr>
        <w:spacing w:after="0" w:line="360" w:lineRule="auto"/>
        <w:ind w:right="335"/>
        <w:jc w:val="both"/>
        <w:rPr>
          <w:rFonts w:ascii="Arial" w:hAnsi="Arial" w:cs="Arial"/>
          <w:sz w:val="20"/>
          <w:szCs w:val="20"/>
        </w:rPr>
      </w:pPr>
      <w:r w:rsidRPr="00A5281E">
        <w:rPr>
          <w:rFonts w:ascii="Arial" w:hAnsi="Arial" w:cs="Arial"/>
          <w:sz w:val="20"/>
          <w:szCs w:val="20"/>
        </w:rPr>
        <w:t>Otorgar o recibir tratos preferenciales de proveedores de bienes y servicios.</w:t>
      </w:r>
    </w:p>
    <w:p w14:paraId="0DE19AE0" w14:textId="77777777" w:rsidR="00D36305" w:rsidRPr="00A5281E" w:rsidRDefault="00D36305" w:rsidP="00046C8D">
      <w:pPr>
        <w:pStyle w:val="Prrafodelista"/>
        <w:numPr>
          <w:ilvl w:val="0"/>
          <w:numId w:val="3"/>
        </w:numPr>
        <w:spacing w:after="0" w:line="360" w:lineRule="auto"/>
        <w:ind w:left="714" w:right="335" w:hanging="357"/>
        <w:jc w:val="both"/>
        <w:rPr>
          <w:rFonts w:ascii="Arial" w:hAnsi="Arial" w:cs="Arial"/>
          <w:sz w:val="20"/>
          <w:szCs w:val="20"/>
        </w:rPr>
      </w:pPr>
      <w:r w:rsidRPr="00A5281E">
        <w:rPr>
          <w:rFonts w:ascii="Arial" w:hAnsi="Arial" w:cs="Arial"/>
          <w:sz w:val="20"/>
          <w:szCs w:val="20"/>
        </w:rPr>
        <w:t>En todo momento se respetará lo estipulado en el Reglamento para la Compra de Bienes y Servicios, el cual debe ser aprobado por la Junta Directiva de FOMUVEL. Ante alguna inconsistencia relacionada con el cumplimiento de requisitos indicados en dicho reglamento, la misma deberá ser conocida y aprobada por el órgano de dirección.</w:t>
      </w:r>
    </w:p>
    <w:p w14:paraId="59DBAD93" w14:textId="259092EA" w:rsidR="00D36305" w:rsidRPr="00A5281E" w:rsidRDefault="00D36305" w:rsidP="00046C8D">
      <w:pPr>
        <w:numPr>
          <w:ilvl w:val="0"/>
          <w:numId w:val="3"/>
        </w:numPr>
        <w:spacing w:after="0" w:line="360" w:lineRule="auto"/>
        <w:ind w:left="714" w:right="335" w:hanging="357"/>
        <w:jc w:val="both"/>
        <w:rPr>
          <w:rFonts w:ascii="Arial" w:hAnsi="Arial" w:cs="Arial"/>
          <w:sz w:val="20"/>
          <w:szCs w:val="20"/>
        </w:rPr>
      </w:pPr>
      <w:r w:rsidRPr="00A5281E">
        <w:rPr>
          <w:rFonts w:ascii="Arial" w:hAnsi="Arial" w:cs="Arial"/>
          <w:sz w:val="20"/>
          <w:szCs w:val="20"/>
        </w:rPr>
        <w:t xml:space="preserve">Diseñar e implementar un procedimiento interno para la oportuna denuncia de casos de inhabilidad, incompatibilidad y conflicto de intereses. </w:t>
      </w:r>
    </w:p>
    <w:p w14:paraId="3B099F18" w14:textId="77777777" w:rsidR="00D36305" w:rsidRPr="00A5281E" w:rsidRDefault="00D36305" w:rsidP="00A5281E">
      <w:pPr>
        <w:spacing w:after="0" w:line="240" w:lineRule="auto"/>
        <w:ind w:right="333"/>
        <w:jc w:val="both"/>
        <w:rPr>
          <w:rFonts w:ascii="Arial" w:hAnsi="Arial" w:cs="Arial"/>
          <w:sz w:val="20"/>
          <w:szCs w:val="20"/>
        </w:rPr>
      </w:pPr>
    </w:p>
    <w:p w14:paraId="36A29B71" w14:textId="77777777" w:rsidR="00D36305" w:rsidRPr="00A5281E" w:rsidRDefault="00D36305" w:rsidP="00A5281E">
      <w:pPr>
        <w:spacing w:after="0" w:line="240" w:lineRule="auto"/>
        <w:ind w:left="720" w:right="333"/>
        <w:jc w:val="both"/>
        <w:rPr>
          <w:rFonts w:ascii="Arial" w:hAnsi="Arial" w:cs="Arial"/>
          <w:sz w:val="20"/>
          <w:szCs w:val="20"/>
        </w:rPr>
      </w:pPr>
    </w:p>
    <w:p w14:paraId="17321379" w14:textId="77777777" w:rsidR="00D36305" w:rsidRPr="00A5281E" w:rsidRDefault="00D36305" w:rsidP="00046C8D">
      <w:pPr>
        <w:pStyle w:val="Prrafodelista"/>
        <w:numPr>
          <w:ilvl w:val="0"/>
          <w:numId w:val="13"/>
        </w:numPr>
        <w:spacing w:after="0" w:line="360" w:lineRule="auto"/>
        <w:ind w:right="333"/>
        <w:jc w:val="both"/>
        <w:rPr>
          <w:rFonts w:ascii="Arial" w:hAnsi="Arial" w:cs="Arial"/>
          <w:b/>
          <w:sz w:val="20"/>
          <w:szCs w:val="20"/>
          <w:u w:val="single"/>
        </w:rPr>
      </w:pPr>
      <w:r w:rsidRPr="00A5281E">
        <w:rPr>
          <w:rFonts w:ascii="Arial" w:hAnsi="Arial" w:cs="Arial"/>
          <w:b/>
          <w:sz w:val="20"/>
          <w:szCs w:val="20"/>
          <w:u w:val="single"/>
        </w:rPr>
        <w:t>Manifiesto ético para el órgano director:</w:t>
      </w:r>
    </w:p>
    <w:p w14:paraId="7721BF21" w14:textId="77777777" w:rsidR="00D36305" w:rsidRPr="00A5281E" w:rsidRDefault="00D36305" w:rsidP="00A5281E">
      <w:pPr>
        <w:pStyle w:val="Prrafodelista"/>
        <w:spacing w:after="0" w:line="360" w:lineRule="auto"/>
        <w:ind w:right="333"/>
        <w:jc w:val="both"/>
        <w:rPr>
          <w:rFonts w:ascii="Arial" w:hAnsi="Arial" w:cs="Arial"/>
          <w:sz w:val="20"/>
          <w:szCs w:val="20"/>
        </w:rPr>
      </w:pPr>
    </w:p>
    <w:p w14:paraId="64AE3B57" w14:textId="77777777" w:rsidR="00D36305" w:rsidRPr="00A5281E" w:rsidRDefault="00D36305" w:rsidP="00046C8D">
      <w:pPr>
        <w:pStyle w:val="Prrafodelista"/>
        <w:numPr>
          <w:ilvl w:val="0"/>
          <w:numId w:val="3"/>
        </w:numPr>
        <w:spacing w:after="0" w:line="360" w:lineRule="auto"/>
        <w:ind w:left="714" w:right="335" w:hanging="357"/>
        <w:jc w:val="both"/>
        <w:rPr>
          <w:rFonts w:ascii="Arial" w:eastAsia="Calibri" w:hAnsi="Arial" w:cs="Arial"/>
          <w:b/>
          <w:bCs/>
          <w:sz w:val="20"/>
          <w:szCs w:val="20"/>
          <w:lang w:eastAsia="en-US"/>
        </w:rPr>
      </w:pPr>
      <w:r w:rsidRPr="00A5281E">
        <w:rPr>
          <w:rFonts w:ascii="Arial" w:hAnsi="Arial" w:cs="Arial"/>
          <w:sz w:val="20"/>
          <w:szCs w:val="20"/>
        </w:rPr>
        <w:t xml:space="preserve">Los Miembros de la Junta Directiva de FOMUVEL deben abstenerse de participar en todos aquellos asuntos, </w:t>
      </w:r>
      <w:proofErr w:type="gramStart"/>
      <w:r w:rsidRPr="00A5281E">
        <w:rPr>
          <w:rFonts w:ascii="Arial" w:hAnsi="Arial" w:cs="Arial"/>
          <w:sz w:val="20"/>
          <w:szCs w:val="20"/>
        </w:rPr>
        <w:t>que</w:t>
      </w:r>
      <w:proofErr w:type="gramEnd"/>
      <w:r w:rsidRPr="00A5281E">
        <w:rPr>
          <w:rFonts w:ascii="Arial" w:hAnsi="Arial" w:cs="Arial"/>
          <w:sz w:val="20"/>
          <w:szCs w:val="20"/>
        </w:rPr>
        <w:t xml:space="preserve"> en razón de su cargo, estén en ventaja para obtener un beneficio, sea en forma directa o indirecta, en provecho propio o de terceros. En caso de duda sobre si se está en presencia o no de un conflicto de intereses, se debe analizar con el Contralor Normativo.</w:t>
      </w:r>
    </w:p>
    <w:p w14:paraId="0B27573E" w14:textId="77777777" w:rsidR="00D36305" w:rsidRPr="00A5281E" w:rsidRDefault="00D36305" w:rsidP="00046C8D">
      <w:pPr>
        <w:pStyle w:val="Prrafodelista"/>
        <w:numPr>
          <w:ilvl w:val="0"/>
          <w:numId w:val="12"/>
        </w:numPr>
        <w:autoSpaceDE w:val="0"/>
        <w:autoSpaceDN w:val="0"/>
        <w:adjustRightInd w:val="0"/>
        <w:spacing w:after="0" w:line="360" w:lineRule="auto"/>
        <w:ind w:left="714" w:right="335" w:hanging="357"/>
        <w:jc w:val="both"/>
        <w:rPr>
          <w:rFonts w:ascii="Arial" w:eastAsia="Calibri" w:hAnsi="Arial" w:cs="Arial"/>
          <w:sz w:val="20"/>
          <w:szCs w:val="20"/>
          <w:lang w:eastAsia="en-US"/>
        </w:rPr>
      </w:pPr>
      <w:r w:rsidRPr="00A5281E">
        <w:rPr>
          <w:rFonts w:ascii="Arial" w:eastAsia="Calibri" w:hAnsi="Arial" w:cs="Arial"/>
          <w:sz w:val="20"/>
          <w:szCs w:val="20"/>
          <w:lang w:eastAsia="en-US"/>
        </w:rPr>
        <w:t>En el ejercicio de su cargo, deberán guardarse entre sí, respeto, lealtad y consideración.</w:t>
      </w:r>
    </w:p>
    <w:p w14:paraId="7F4AA8CE" w14:textId="77777777" w:rsidR="00D36305" w:rsidRPr="00A5281E" w:rsidRDefault="00D36305" w:rsidP="00046C8D">
      <w:pPr>
        <w:pStyle w:val="Prrafodelista"/>
        <w:numPr>
          <w:ilvl w:val="0"/>
          <w:numId w:val="12"/>
        </w:numPr>
        <w:autoSpaceDE w:val="0"/>
        <w:autoSpaceDN w:val="0"/>
        <w:adjustRightInd w:val="0"/>
        <w:spacing w:after="0" w:line="360" w:lineRule="auto"/>
        <w:ind w:left="714" w:right="335" w:hanging="357"/>
        <w:jc w:val="both"/>
        <w:rPr>
          <w:rFonts w:ascii="Arial" w:eastAsia="Calibri" w:hAnsi="Arial" w:cs="Arial"/>
          <w:sz w:val="20"/>
          <w:szCs w:val="20"/>
          <w:lang w:eastAsia="en-US"/>
        </w:rPr>
      </w:pPr>
      <w:r w:rsidRPr="00A5281E">
        <w:rPr>
          <w:rFonts w:ascii="Arial" w:eastAsia="Calibri" w:hAnsi="Arial" w:cs="Arial"/>
          <w:sz w:val="20"/>
          <w:szCs w:val="20"/>
          <w:lang w:eastAsia="en-US"/>
        </w:rPr>
        <w:t xml:space="preserve">Servirán con fidelidad, responsabilidad y lealtad. </w:t>
      </w:r>
    </w:p>
    <w:p w14:paraId="6E3AEB62" w14:textId="77777777" w:rsidR="00D36305" w:rsidRPr="00A5281E" w:rsidRDefault="00D36305" w:rsidP="00046C8D">
      <w:pPr>
        <w:pStyle w:val="Prrafodelista"/>
        <w:numPr>
          <w:ilvl w:val="0"/>
          <w:numId w:val="12"/>
        </w:numPr>
        <w:autoSpaceDE w:val="0"/>
        <w:autoSpaceDN w:val="0"/>
        <w:adjustRightInd w:val="0"/>
        <w:spacing w:after="0" w:line="360" w:lineRule="auto"/>
        <w:ind w:left="714" w:right="335" w:hanging="357"/>
        <w:jc w:val="both"/>
        <w:rPr>
          <w:rFonts w:ascii="Arial" w:eastAsia="Calibri" w:hAnsi="Arial" w:cs="Arial"/>
          <w:sz w:val="20"/>
          <w:szCs w:val="20"/>
          <w:lang w:eastAsia="en-US"/>
        </w:rPr>
      </w:pPr>
      <w:r w:rsidRPr="00A5281E">
        <w:rPr>
          <w:rFonts w:ascii="Arial" w:eastAsia="Calibri" w:hAnsi="Arial" w:cs="Arial"/>
          <w:sz w:val="20"/>
          <w:szCs w:val="20"/>
          <w:lang w:eastAsia="en-US"/>
        </w:rPr>
        <w:t>Velarán por la estabilidad laboral y brindarán adecuadas condiciones laborales a los funcionarios de FOMUVEL.</w:t>
      </w:r>
    </w:p>
    <w:p w14:paraId="6564F4E0" w14:textId="77777777" w:rsidR="00D36305" w:rsidRPr="00A5281E" w:rsidRDefault="00D36305" w:rsidP="00046C8D">
      <w:pPr>
        <w:pStyle w:val="Prrafodelista"/>
        <w:numPr>
          <w:ilvl w:val="0"/>
          <w:numId w:val="12"/>
        </w:numPr>
        <w:autoSpaceDE w:val="0"/>
        <w:autoSpaceDN w:val="0"/>
        <w:adjustRightInd w:val="0"/>
        <w:spacing w:after="0" w:line="360" w:lineRule="auto"/>
        <w:ind w:left="714" w:right="335" w:hanging="357"/>
        <w:jc w:val="both"/>
        <w:rPr>
          <w:rFonts w:ascii="Arial" w:eastAsia="Calibri" w:hAnsi="Arial" w:cs="Arial"/>
          <w:sz w:val="20"/>
          <w:szCs w:val="20"/>
          <w:lang w:eastAsia="en-US"/>
        </w:rPr>
      </w:pPr>
      <w:r w:rsidRPr="00A5281E">
        <w:rPr>
          <w:rFonts w:ascii="Arial" w:eastAsia="Calibri" w:hAnsi="Arial" w:cs="Arial"/>
          <w:sz w:val="20"/>
          <w:szCs w:val="20"/>
          <w:lang w:eastAsia="en-US"/>
        </w:rPr>
        <w:t>Deberán abstenerse de divulgar, usar o dar razón de cualquier información confidencial de la que hayan tenido conocimiento en virtud de la ejecución de sus funciones.</w:t>
      </w:r>
    </w:p>
    <w:p w14:paraId="6D133354" w14:textId="77777777" w:rsidR="00D36305" w:rsidRPr="00A5281E" w:rsidRDefault="00D36305" w:rsidP="00A5281E">
      <w:pPr>
        <w:pStyle w:val="Prrafodelista"/>
        <w:autoSpaceDE w:val="0"/>
        <w:autoSpaceDN w:val="0"/>
        <w:adjustRightInd w:val="0"/>
        <w:spacing w:after="0" w:line="360" w:lineRule="auto"/>
        <w:ind w:right="333"/>
        <w:jc w:val="both"/>
        <w:rPr>
          <w:rFonts w:ascii="Arial" w:eastAsia="Calibri" w:hAnsi="Arial" w:cs="Arial"/>
          <w:sz w:val="20"/>
          <w:szCs w:val="20"/>
          <w:lang w:eastAsia="en-US"/>
        </w:rPr>
      </w:pPr>
    </w:p>
    <w:p w14:paraId="14A50452" w14:textId="71785192" w:rsidR="00D36305" w:rsidRPr="00A5281E" w:rsidRDefault="00D36305" w:rsidP="00046C8D">
      <w:pPr>
        <w:pStyle w:val="Prrafodelista"/>
        <w:numPr>
          <w:ilvl w:val="0"/>
          <w:numId w:val="13"/>
        </w:numPr>
        <w:spacing w:after="0" w:line="360" w:lineRule="auto"/>
        <w:ind w:right="333"/>
        <w:jc w:val="both"/>
        <w:rPr>
          <w:rFonts w:ascii="Arial" w:hAnsi="Arial" w:cs="Arial"/>
          <w:b/>
          <w:sz w:val="20"/>
          <w:szCs w:val="20"/>
          <w:u w:val="single"/>
        </w:rPr>
      </w:pPr>
      <w:r w:rsidRPr="00A5281E">
        <w:rPr>
          <w:rFonts w:ascii="Arial" w:hAnsi="Arial" w:cs="Arial"/>
          <w:b/>
          <w:sz w:val="20"/>
          <w:szCs w:val="20"/>
          <w:u w:val="single"/>
        </w:rPr>
        <w:t xml:space="preserve">Políticas aplicables a los </w:t>
      </w:r>
      <w:proofErr w:type="gramStart"/>
      <w:r w:rsidRPr="00A5281E">
        <w:rPr>
          <w:rFonts w:ascii="Arial" w:hAnsi="Arial" w:cs="Arial"/>
          <w:b/>
          <w:sz w:val="20"/>
          <w:szCs w:val="20"/>
          <w:u w:val="single"/>
        </w:rPr>
        <w:t>Directores</w:t>
      </w:r>
      <w:proofErr w:type="gramEnd"/>
      <w:r w:rsidRPr="00A5281E">
        <w:rPr>
          <w:rFonts w:ascii="Arial" w:hAnsi="Arial" w:cs="Arial"/>
          <w:b/>
          <w:sz w:val="20"/>
          <w:szCs w:val="20"/>
          <w:u w:val="single"/>
        </w:rPr>
        <w:t>:</w:t>
      </w:r>
    </w:p>
    <w:p w14:paraId="2FDE50CA" w14:textId="77777777" w:rsidR="00D36305" w:rsidRPr="00A5281E" w:rsidRDefault="00D36305" w:rsidP="00A5281E">
      <w:pPr>
        <w:pStyle w:val="Prrafodelista"/>
        <w:spacing w:after="0" w:line="360" w:lineRule="auto"/>
        <w:ind w:right="333"/>
        <w:jc w:val="both"/>
        <w:rPr>
          <w:rFonts w:ascii="Arial" w:hAnsi="Arial" w:cs="Arial"/>
          <w:b/>
          <w:sz w:val="20"/>
          <w:szCs w:val="20"/>
          <w:u w:val="single"/>
        </w:rPr>
      </w:pPr>
    </w:p>
    <w:p w14:paraId="19A3795C" w14:textId="77777777" w:rsidR="00D36305" w:rsidRPr="00A5281E" w:rsidRDefault="00D36305" w:rsidP="00046C8D">
      <w:pPr>
        <w:numPr>
          <w:ilvl w:val="1"/>
          <w:numId w:val="14"/>
        </w:numPr>
        <w:spacing w:after="0" w:line="360" w:lineRule="auto"/>
        <w:ind w:left="709" w:right="333" w:hanging="357"/>
        <w:jc w:val="both"/>
        <w:rPr>
          <w:rFonts w:ascii="Arial" w:hAnsi="Arial" w:cs="Arial"/>
          <w:sz w:val="20"/>
          <w:szCs w:val="20"/>
        </w:rPr>
      </w:pPr>
      <w:r w:rsidRPr="00A5281E">
        <w:rPr>
          <w:rFonts w:ascii="Arial" w:hAnsi="Arial" w:cs="Arial"/>
          <w:sz w:val="20"/>
          <w:szCs w:val="20"/>
        </w:rPr>
        <w:t xml:space="preserve">Los miembros del órgano director cumplirán las disposiciones legales establecidas en la Ley 7395 y sus reformas en cuanto a su nombramiento en el cargo y en la medida de lo posible cumplirán con los requisitos académicos establecidos en el Reglamento de </w:t>
      </w:r>
      <w:r w:rsidRPr="00A5281E">
        <w:rPr>
          <w:rFonts w:ascii="Arial" w:hAnsi="Arial" w:cs="Arial"/>
          <w:sz w:val="20"/>
          <w:szCs w:val="20"/>
        </w:rPr>
        <w:lastRenderedPageBreak/>
        <w:t xml:space="preserve">Gobierno Corporativo aprobado por el CONASSIF en cuanto </w:t>
      </w:r>
      <w:proofErr w:type="gramStart"/>
      <w:r w:rsidRPr="00A5281E">
        <w:rPr>
          <w:rFonts w:ascii="Arial" w:hAnsi="Arial" w:cs="Arial"/>
          <w:sz w:val="20"/>
          <w:szCs w:val="20"/>
        </w:rPr>
        <w:t>a  condición</w:t>
      </w:r>
      <w:proofErr w:type="gramEnd"/>
      <w:r w:rsidRPr="00A5281E">
        <w:rPr>
          <w:rFonts w:ascii="Arial" w:hAnsi="Arial" w:cs="Arial"/>
          <w:sz w:val="20"/>
          <w:szCs w:val="20"/>
        </w:rPr>
        <w:t xml:space="preserve"> profesional, experiencia y darán a conocer su hoja de vida, trayectoria y actividades comerciales.</w:t>
      </w:r>
    </w:p>
    <w:p w14:paraId="2F738169" w14:textId="77777777" w:rsidR="00D36305" w:rsidRPr="00A5281E" w:rsidRDefault="00D36305" w:rsidP="00046C8D">
      <w:pPr>
        <w:numPr>
          <w:ilvl w:val="1"/>
          <w:numId w:val="14"/>
        </w:numPr>
        <w:spacing w:after="0" w:line="360" w:lineRule="auto"/>
        <w:ind w:left="709" w:right="333" w:hanging="357"/>
        <w:jc w:val="both"/>
        <w:rPr>
          <w:rFonts w:ascii="Arial" w:hAnsi="Arial" w:cs="Arial"/>
          <w:sz w:val="20"/>
          <w:szCs w:val="20"/>
        </w:rPr>
      </w:pPr>
      <w:r w:rsidRPr="00A5281E">
        <w:rPr>
          <w:rFonts w:ascii="Arial" w:hAnsi="Arial" w:cs="Arial"/>
          <w:sz w:val="20"/>
          <w:szCs w:val="20"/>
        </w:rPr>
        <w:t>Cuando un director detecte algún conflicto de intereses que otro director ha evitado informar, debe presentarlo, objetivamente en sesión de junta directiva.</w:t>
      </w:r>
    </w:p>
    <w:p w14:paraId="7D385B74" w14:textId="77777777" w:rsidR="00D36305" w:rsidRPr="00A5281E" w:rsidRDefault="00D36305" w:rsidP="00046C8D">
      <w:pPr>
        <w:numPr>
          <w:ilvl w:val="1"/>
          <w:numId w:val="14"/>
        </w:numPr>
        <w:spacing w:after="0" w:line="360" w:lineRule="auto"/>
        <w:ind w:left="709" w:right="333" w:hanging="357"/>
        <w:jc w:val="both"/>
        <w:rPr>
          <w:rFonts w:ascii="Arial" w:hAnsi="Arial" w:cs="Arial"/>
          <w:sz w:val="20"/>
          <w:szCs w:val="20"/>
        </w:rPr>
      </w:pPr>
      <w:r w:rsidRPr="00A5281E">
        <w:rPr>
          <w:rFonts w:ascii="Arial" w:hAnsi="Arial" w:cs="Arial"/>
          <w:sz w:val="20"/>
          <w:szCs w:val="20"/>
        </w:rPr>
        <w:t xml:space="preserve">Los directores deberán actuar de acuerdo a sus atribuciones, expresadas en las </w:t>
      </w:r>
      <w:proofErr w:type="gramStart"/>
      <w:r w:rsidRPr="00A5281E">
        <w:rPr>
          <w:rFonts w:ascii="Arial" w:hAnsi="Arial" w:cs="Arial"/>
          <w:sz w:val="20"/>
          <w:szCs w:val="20"/>
        </w:rPr>
        <w:t>leyes  y</w:t>
      </w:r>
      <w:proofErr w:type="gramEnd"/>
      <w:r w:rsidRPr="00A5281E">
        <w:rPr>
          <w:rFonts w:ascii="Arial" w:hAnsi="Arial" w:cs="Arial"/>
          <w:sz w:val="20"/>
          <w:szCs w:val="20"/>
        </w:rPr>
        <w:t xml:space="preserve"> el Estatuto que establece su responsabilidad en la elaboración de las políticas empresariales, las orientaciones estratégicas, precisión de los objetivos, las metas, entre otras y a su actuación en concordancia con ellas. </w:t>
      </w:r>
    </w:p>
    <w:p w14:paraId="761967D3" w14:textId="77777777" w:rsidR="00D36305" w:rsidRPr="00A5281E" w:rsidRDefault="00D36305" w:rsidP="00046C8D">
      <w:pPr>
        <w:numPr>
          <w:ilvl w:val="1"/>
          <w:numId w:val="14"/>
        </w:numPr>
        <w:spacing w:after="0" w:line="360" w:lineRule="auto"/>
        <w:ind w:left="709" w:right="333" w:hanging="357"/>
        <w:jc w:val="both"/>
        <w:rPr>
          <w:rFonts w:ascii="Arial" w:hAnsi="Arial" w:cs="Arial"/>
          <w:sz w:val="20"/>
          <w:szCs w:val="20"/>
        </w:rPr>
      </w:pPr>
      <w:r w:rsidRPr="00A5281E">
        <w:rPr>
          <w:rFonts w:ascii="Arial" w:hAnsi="Arial" w:cs="Arial"/>
          <w:sz w:val="20"/>
          <w:szCs w:val="20"/>
        </w:rPr>
        <w:t>Los directores no actuarán como gerentes o administradores.</w:t>
      </w:r>
    </w:p>
    <w:p w14:paraId="47B0FF11" w14:textId="77777777" w:rsidR="00D36305" w:rsidRPr="00A5281E" w:rsidRDefault="00D36305" w:rsidP="00046C8D">
      <w:pPr>
        <w:numPr>
          <w:ilvl w:val="1"/>
          <w:numId w:val="14"/>
        </w:numPr>
        <w:spacing w:after="0" w:line="360" w:lineRule="auto"/>
        <w:ind w:left="709" w:right="333" w:hanging="357"/>
        <w:jc w:val="both"/>
        <w:rPr>
          <w:rFonts w:ascii="Arial" w:hAnsi="Arial" w:cs="Arial"/>
          <w:sz w:val="20"/>
          <w:szCs w:val="20"/>
        </w:rPr>
      </w:pPr>
      <w:r w:rsidRPr="00A5281E">
        <w:rPr>
          <w:rFonts w:ascii="Arial" w:hAnsi="Arial" w:cs="Arial"/>
          <w:sz w:val="20"/>
          <w:szCs w:val="20"/>
        </w:rPr>
        <w:t>Los directores deben estar informados sobre la marcha de la administración.</w:t>
      </w:r>
    </w:p>
    <w:p w14:paraId="6C35FAED" w14:textId="77777777" w:rsidR="00D36305" w:rsidRPr="00A5281E" w:rsidRDefault="00D36305" w:rsidP="00046C8D">
      <w:pPr>
        <w:numPr>
          <w:ilvl w:val="1"/>
          <w:numId w:val="14"/>
        </w:numPr>
        <w:spacing w:after="0" w:line="360" w:lineRule="auto"/>
        <w:ind w:left="709" w:right="333" w:hanging="357"/>
        <w:jc w:val="both"/>
        <w:rPr>
          <w:rFonts w:ascii="Arial" w:hAnsi="Arial" w:cs="Arial"/>
          <w:sz w:val="20"/>
          <w:szCs w:val="20"/>
        </w:rPr>
      </w:pPr>
      <w:r w:rsidRPr="00A5281E">
        <w:rPr>
          <w:rFonts w:ascii="Arial" w:hAnsi="Arial" w:cs="Arial"/>
          <w:sz w:val="20"/>
          <w:szCs w:val="20"/>
        </w:rPr>
        <w:t xml:space="preserve">Los directores no formarán alianzas de carácter político al interior de la junta directiva con la finalidad de monopolizar o </w:t>
      </w:r>
      <w:proofErr w:type="gramStart"/>
      <w:r w:rsidRPr="00A5281E">
        <w:rPr>
          <w:rFonts w:ascii="Arial" w:hAnsi="Arial" w:cs="Arial"/>
          <w:sz w:val="20"/>
          <w:szCs w:val="20"/>
        </w:rPr>
        <w:t>controlar  la</w:t>
      </w:r>
      <w:proofErr w:type="gramEnd"/>
      <w:r w:rsidRPr="00A5281E">
        <w:rPr>
          <w:rFonts w:ascii="Arial" w:hAnsi="Arial" w:cs="Arial"/>
          <w:sz w:val="20"/>
          <w:szCs w:val="20"/>
        </w:rPr>
        <w:t xml:space="preserve"> toma de decisiones.</w:t>
      </w:r>
    </w:p>
    <w:p w14:paraId="6DE84870" w14:textId="77777777" w:rsidR="00D36305" w:rsidRPr="00A5281E" w:rsidRDefault="00D36305" w:rsidP="00046C8D">
      <w:pPr>
        <w:numPr>
          <w:ilvl w:val="1"/>
          <w:numId w:val="14"/>
        </w:numPr>
        <w:spacing w:after="0" w:line="360" w:lineRule="auto"/>
        <w:ind w:left="709" w:right="333" w:hanging="357"/>
        <w:jc w:val="both"/>
        <w:rPr>
          <w:rFonts w:ascii="Arial" w:hAnsi="Arial" w:cs="Arial"/>
          <w:sz w:val="20"/>
          <w:szCs w:val="20"/>
        </w:rPr>
      </w:pPr>
      <w:r w:rsidRPr="00A5281E">
        <w:rPr>
          <w:rFonts w:ascii="Arial" w:hAnsi="Arial" w:cs="Arial"/>
          <w:sz w:val="20"/>
          <w:szCs w:val="20"/>
        </w:rPr>
        <w:t>Los directores establecerán una política de respeto y de no injerencia en los asuntos propios de los gerentes, no interfiriendo en la marcha cotidiana de FOMUVEL ni disputando espacios de carácter administrativo que no les corresponden o aprovechando de su cargo jerárquico para lograr beneficios para sí mismos o sus allegados o amigos.</w:t>
      </w:r>
    </w:p>
    <w:p w14:paraId="032FD1B9" w14:textId="77777777" w:rsidR="00D36305" w:rsidRPr="00A5281E" w:rsidRDefault="00D36305" w:rsidP="00046C8D">
      <w:pPr>
        <w:numPr>
          <w:ilvl w:val="1"/>
          <w:numId w:val="14"/>
        </w:numPr>
        <w:spacing w:after="0" w:line="360" w:lineRule="auto"/>
        <w:ind w:left="709" w:right="333" w:hanging="357"/>
        <w:jc w:val="both"/>
        <w:rPr>
          <w:rFonts w:ascii="Arial" w:hAnsi="Arial" w:cs="Arial"/>
          <w:sz w:val="20"/>
          <w:szCs w:val="20"/>
        </w:rPr>
      </w:pPr>
      <w:r w:rsidRPr="00A5281E">
        <w:rPr>
          <w:rFonts w:ascii="Arial" w:hAnsi="Arial" w:cs="Arial"/>
          <w:sz w:val="20"/>
          <w:szCs w:val="20"/>
        </w:rPr>
        <w:t>Los directores participarán de capacitaciones afines con su nivel de responsabilidad.</w:t>
      </w:r>
    </w:p>
    <w:p w14:paraId="5C8D625F" w14:textId="77777777" w:rsidR="00D36305" w:rsidRPr="00A5281E" w:rsidRDefault="00D36305" w:rsidP="00A5281E">
      <w:pPr>
        <w:spacing w:after="0" w:line="360" w:lineRule="auto"/>
        <w:ind w:left="709" w:right="333"/>
        <w:jc w:val="both"/>
        <w:rPr>
          <w:rFonts w:ascii="Arial" w:hAnsi="Arial" w:cs="Arial"/>
          <w:sz w:val="20"/>
          <w:szCs w:val="20"/>
        </w:rPr>
      </w:pPr>
    </w:p>
    <w:p w14:paraId="3703D13F" w14:textId="77777777" w:rsidR="00D36305" w:rsidRPr="00A5281E" w:rsidRDefault="00D36305" w:rsidP="00046C8D">
      <w:pPr>
        <w:pStyle w:val="Prrafodelista"/>
        <w:numPr>
          <w:ilvl w:val="0"/>
          <w:numId w:val="13"/>
        </w:numPr>
        <w:spacing w:after="0" w:line="360" w:lineRule="auto"/>
        <w:ind w:right="333"/>
        <w:jc w:val="both"/>
        <w:rPr>
          <w:rFonts w:ascii="Arial" w:hAnsi="Arial" w:cs="Arial"/>
          <w:b/>
          <w:sz w:val="20"/>
          <w:szCs w:val="20"/>
          <w:u w:val="single"/>
        </w:rPr>
      </w:pPr>
      <w:r w:rsidRPr="00A5281E">
        <w:rPr>
          <w:rFonts w:ascii="Arial" w:hAnsi="Arial" w:cs="Arial"/>
          <w:b/>
          <w:sz w:val="20"/>
          <w:szCs w:val="20"/>
          <w:u w:val="single"/>
        </w:rPr>
        <w:t>Políticas para la alta gerencia:</w:t>
      </w:r>
    </w:p>
    <w:p w14:paraId="287F3C99" w14:textId="77777777" w:rsidR="00D36305" w:rsidRPr="00A5281E" w:rsidRDefault="00D36305" w:rsidP="00A5281E">
      <w:pPr>
        <w:pStyle w:val="Prrafodelista"/>
        <w:ind w:right="333"/>
        <w:rPr>
          <w:rFonts w:ascii="Arial" w:hAnsi="Arial" w:cs="Arial"/>
          <w:sz w:val="20"/>
          <w:szCs w:val="20"/>
          <w:lang w:eastAsia="en-US"/>
        </w:rPr>
      </w:pPr>
    </w:p>
    <w:p w14:paraId="344483D6" w14:textId="77777777" w:rsidR="00D36305" w:rsidRPr="00A5281E" w:rsidRDefault="00D36305" w:rsidP="00046C8D">
      <w:pPr>
        <w:pStyle w:val="Prrafodelista"/>
        <w:numPr>
          <w:ilvl w:val="0"/>
          <w:numId w:val="16"/>
        </w:numPr>
        <w:spacing w:after="0" w:line="360" w:lineRule="auto"/>
        <w:ind w:right="333" w:hanging="357"/>
        <w:jc w:val="both"/>
        <w:rPr>
          <w:rFonts w:ascii="Arial" w:hAnsi="Arial" w:cs="Arial"/>
          <w:sz w:val="20"/>
          <w:szCs w:val="20"/>
        </w:rPr>
      </w:pPr>
      <w:r w:rsidRPr="00A5281E">
        <w:rPr>
          <w:rFonts w:ascii="Arial" w:hAnsi="Arial" w:cs="Arial"/>
          <w:sz w:val="20"/>
          <w:szCs w:val="20"/>
        </w:rPr>
        <w:t xml:space="preserve">Los funcionarios que ocupen puestos de alta gerencia deberán presentar una declaración jurada donde se indique no tener conflicto de intereses con FOMUVEL al asumir el cargo, ni vínculos de consanguinidad o afinidad con miembros de </w:t>
      </w:r>
      <w:proofErr w:type="gramStart"/>
      <w:r w:rsidRPr="00A5281E">
        <w:rPr>
          <w:rFonts w:ascii="Arial" w:hAnsi="Arial" w:cs="Arial"/>
          <w:sz w:val="20"/>
          <w:szCs w:val="20"/>
        </w:rPr>
        <w:t>la  Junta</w:t>
      </w:r>
      <w:proofErr w:type="gramEnd"/>
      <w:r w:rsidRPr="00A5281E">
        <w:rPr>
          <w:rFonts w:ascii="Arial" w:hAnsi="Arial" w:cs="Arial"/>
          <w:sz w:val="20"/>
          <w:szCs w:val="20"/>
        </w:rPr>
        <w:t xml:space="preserve"> Directiva. </w:t>
      </w:r>
    </w:p>
    <w:p w14:paraId="438282CE" w14:textId="77777777" w:rsidR="00D36305" w:rsidRPr="00A5281E" w:rsidRDefault="00D36305" w:rsidP="00046C8D">
      <w:pPr>
        <w:pStyle w:val="Prrafodelista"/>
        <w:numPr>
          <w:ilvl w:val="0"/>
          <w:numId w:val="16"/>
        </w:numPr>
        <w:spacing w:after="0" w:line="360" w:lineRule="auto"/>
        <w:ind w:right="333" w:hanging="357"/>
        <w:jc w:val="both"/>
        <w:rPr>
          <w:rFonts w:ascii="Arial" w:hAnsi="Arial" w:cs="Arial"/>
          <w:sz w:val="20"/>
          <w:szCs w:val="20"/>
        </w:rPr>
      </w:pPr>
      <w:r w:rsidRPr="00A5281E">
        <w:rPr>
          <w:rFonts w:ascii="Arial" w:hAnsi="Arial" w:cs="Arial"/>
          <w:sz w:val="20"/>
          <w:szCs w:val="20"/>
        </w:rPr>
        <w:t>La alta gerencia informará de la marcha de FOMUVEL al órgano director y en lo que sea pertinente a funcionarios y personal del Fondo.</w:t>
      </w:r>
    </w:p>
    <w:p w14:paraId="00E0FF6B" w14:textId="77777777" w:rsidR="00D36305" w:rsidRPr="00A5281E" w:rsidRDefault="00D36305" w:rsidP="00046C8D">
      <w:pPr>
        <w:pStyle w:val="Prrafodelista"/>
        <w:numPr>
          <w:ilvl w:val="0"/>
          <w:numId w:val="16"/>
        </w:numPr>
        <w:spacing w:after="0" w:line="360" w:lineRule="auto"/>
        <w:ind w:right="333" w:hanging="357"/>
        <w:jc w:val="both"/>
        <w:rPr>
          <w:rFonts w:ascii="Arial" w:hAnsi="Arial" w:cs="Arial"/>
          <w:sz w:val="20"/>
          <w:szCs w:val="20"/>
        </w:rPr>
      </w:pPr>
      <w:r w:rsidRPr="00A5281E">
        <w:rPr>
          <w:rFonts w:ascii="Arial" w:hAnsi="Arial" w:cs="Arial"/>
          <w:sz w:val="20"/>
          <w:szCs w:val="20"/>
        </w:rPr>
        <w:t>Al contratar personal para estos puestos, cumplirán las normas legales y éticas.</w:t>
      </w:r>
    </w:p>
    <w:p w14:paraId="52B35289" w14:textId="77777777" w:rsidR="00D36305" w:rsidRPr="00A5281E" w:rsidRDefault="00D36305" w:rsidP="00046C8D">
      <w:pPr>
        <w:pStyle w:val="Prrafodelista"/>
        <w:numPr>
          <w:ilvl w:val="0"/>
          <w:numId w:val="16"/>
        </w:numPr>
        <w:spacing w:after="0" w:line="360" w:lineRule="auto"/>
        <w:ind w:right="333" w:hanging="357"/>
        <w:jc w:val="both"/>
        <w:rPr>
          <w:rFonts w:ascii="Arial" w:hAnsi="Arial" w:cs="Arial"/>
          <w:sz w:val="20"/>
          <w:szCs w:val="20"/>
        </w:rPr>
      </w:pPr>
      <w:r w:rsidRPr="00A5281E">
        <w:rPr>
          <w:rFonts w:ascii="Arial" w:hAnsi="Arial" w:cs="Arial"/>
          <w:sz w:val="20"/>
          <w:szCs w:val="20"/>
        </w:rPr>
        <w:t xml:space="preserve">La alta gerencia asumirá la defensa de la autonomía técnica, administrativa y financiera de FOMUVEL y del Fondo de Jubilaciones y </w:t>
      </w:r>
      <w:proofErr w:type="gramStart"/>
      <w:r w:rsidRPr="00A5281E">
        <w:rPr>
          <w:rFonts w:ascii="Arial" w:hAnsi="Arial" w:cs="Arial"/>
          <w:sz w:val="20"/>
          <w:szCs w:val="20"/>
        </w:rPr>
        <w:t>Pensiones  ante</w:t>
      </w:r>
      <w:proofErr w:type="gramEnd"/>
      <w:r w:rsidRPr="00A5281E">
        <w:rPr>
          <w:rFonts w:ascii="Arial" w:hAnsi="Arial" w:cs="Arial"/>
          <w:sz w:val="20"/>
          <w:szCs w:val="20"/>
        </w:rPr>
        <w:t xml:space="preserve"> la Junta Directiva con el fin de que se cumpla con su misión, visión, objetivos y metas.</w:t>
      </w:r>
    </w:p>
    <w:p w14:paraId="4472211F" w14:textId="77777777" w:rsidR="00D36305" w:rsidRPr="00A5281E" w:rsidRDefault="00D36305" w:rsidP="00046C8D">
      <w:pPr>
        <w:pStyle w:val="Prrafodelista"/>
        <w:numPr>
          <w:ilvl w:val="0"/>
          <w:numId w:val="16"/>
        </w:numPr>
        <w:spacing w:after="0" w:line="360" w:lineRule="auto"/>
        <w:ind w:right="333" w:hanging="357"/>
        <w:jc w:val="both"/>
        <w:rPr>
          <w:rFonts w:ascii="Arial" w:hAnsi="Arial" w:cs="Arial"/>
          <w:sz w:val="20"/>
          <w:szCs w:val="20"/>
        </w:rPr>
      </w:pPr>
      <w:r w:rsidRPr="00A5281E">
        <w:rPr>
          <w:rFonts w:ascii="Arial" w:hAnsi="Arial" w:cs="Arial"/>
          <w:sz w:val="20"/>
          <w:szCs w:val="20"/>
        </w:rPr>
        <w:t>Aplicarán, difundirán y capacitarán al personal asumiendo íntegramente los documentos de gestión, adecuándolos a las políticas de conflicto de intereses.</w:t>
      </w:r>
    </w:p>
    <w:p w14:paraId="696D6EE9" w14:textId="77777777" w:rsidR="00D36305" w:rsidRPr="00A5281E" w:rsidRDefault="00D36305" w:rsidP="00046C8D">
      <w:pPr>
        <w:pStyle w:val="Prrafodelista"/>
        <w:numPr>
          <w:ilvl w:val="0"/>
          <w:numId w:val="16"/>
        </w:numPr>
        <w:spacing w:after="0" w:line="360" w:lineRule="auto"/>
        <w:ind w:right="333" w:hanging="357"/>
        <w:jc w:val="both"/>
        <w:rPr>
          <w:rFonts w:ascii="Arial" w:hAnsi="Arial" w:cs="Arial"/>
          <w:sz w:val="20"/>
          <w:szCs w:val="20"/>
        </w:rPr>
      </w:pPr>
      <w:r w:rsidRPr="00A5281E">
        <w:rPr>
          <w:rFonts w:ascii="Arial" w:hAnsi="Arial" w:cs="Arial"/>
          <w:sz w:val="20"/>
          <w:szCs w:val="20"/>
        </w:rPr>
        <w:t xml:space="preserve">Velarán por el fiel cumplimiento de las estipulaciones reglamentarias internas y </w:t>
      </w:r>
      <w:proofErr w:type="gramStart"/>
      <w:r w:rsidRPr="00A5281E">
        <w:rPr>
          <w:rFonts w:ascii="Arial" w:hAnsi="Arial" w:cs="Arial"/>
          <w:sz w:val="20"/>
          <w:szCs w:val="20"/>
        </w:rPr>
        <w:t>externas</w:t>
      </w:r>
      <w:proofErr w:type="gramEnd"/>
      <w:r w:rsidRPr="00A5281E">
        <w:rPr>
          <w:rFonts w:ascii="Arial" w:hAnsi="Arial" w:cs="Arial"/>
          <w:sz w:val="20"/>
          <w:szCs w:val="20"/>
        </w:rPr>
        <w:t xml:space="preserve"> así como la normativa establecida por la Superintendencia de Pensiones y el CONASSIF, cuando corresponda.</w:t>
      </w:r>
    </w:p>
    <w:p w14:paraId="2644D9E1" w14:textId="77777777" w:rsidR="00D36305" w:rsidRPr="00A5281E" w:rsidRDefault="00D36305" w:rsidP="00046C8D">
      <w:pPr>
        <w:pStyle w:val="Prrafodelista"/>
        <w:numPr>
          <w:ilvl w:val="0"/>
          <w:numId w:val="16"/>
        </w:numPr>
        <w:spacing w:after="0" w:line="360" w:lineRule="auto"/>
        <w:ind w:right="333" w:hanging="357"/>
        <w:jc w:val="both"/>
        <w:rPr>
          <w:rFonts w:ascii="Arial" w:hAnsi="Arial" w:cs="Arial"/>
          <w:sz w:val="20"/>
          <w:szCs w:val="20"/>
        </w:rPr>
      </w:pPr>
      <w:r w:rsidRPr="00A5281E">
        <w:rPr>
          <w:rFonts w:ascii="Arial" w:hAnsi="Arial" w:cs="Arial"/>
          <w:sz w:val="20"/>
          <w:szCs w:val="20"/>
        </w:rPr>
        <w:lastRenderedPageBreak/>
        <w:t>Impulsarán la elaboración y el cumplimiento del Código de Ética de la Empresa en coordinación con la Junta Directiva.</w:t>
      </w:r>
    </w:p>
    <w:p w14:paraId="3A676288" w14:textId="77777777" w:rsidR="00D36305" w:rsidRPr="00A5281E" w:rsidRDefault="00D36305" w:rsidP="00046C8D">
      <w:pPr>
        <w:pStyle w:val="Prrafodelista"/>
        <w:numPr>
          <w:ilvl w:val="0"/>
          <w:numId w:val="15"/>
        </w:numPr>
        <w:autoSpaceDE w:val="0"/>
        <w:autoSpaceDN w:val="0"/>
        <w:adjustRightInd w:val="0"/>
        <w:spacing w:after="0" w:line="360" w:lineRule="auto"/>
        <w:ind w:left="709" w:right="333" w:hanging="357"/>
        <w:jc w:val="both"/>
        <w:rPr>
          <w:rFonts w:ascii="Arial" w:eastAsia="Calibri" w:hAnsi="Arial" w:cs="Arial"/>
          <w:sz w:val="20"/>
          <w:szCs w:val="20"/>
          <w:lang w:eastAsia="en-US"/>
        </w:rPr>
      </w:pPr>
      <w:r w:rsidRPr="00A5281E">
        <w:rPr>
          <w:rFonts w:ascii="Arial" w:hAnsi="Arial" w:cs="Arial"/>
          <w:sz w:val="20"/>
          <w:szCs w:val="20"/>
        </w:rPr>
        <w:t>Las decisiones de la alta gerencia estarán basadas en criterios profesionales y orientados a salvaguardar los intereses de FOMUVEL. Por tanto, no dependerán de injerencia política, grupal o personal.</w:t>
      </w:r>
    </w:p>
    <w:p w14:paraId="2B3BD46C" w14:textId="77777777" w:rsidR="00D36305" w:rsidRPr="00A5281E" w:rsidRDefault="00D36305" w:rsidP="00A5281E">
      <w:pPr>
        <w:pStyle w:val="Prrafodelista"/>
        <w:autoSpaceDE w:val="0"/>
        <w:autoSpaceDN w:val="0"/>
        <w:adjustRightInd w:val="0"/>
        <w:spacing w:after="0" w:line="360" w:lineRule="auto"/>
        <w:ind w:right="333"/>
        <w:jc w:val="both"/>
        <w:rPr>
          <w:rFonts w:ascii="Arial" w:eastAsia="Calibri" w:hAnsi="Arial" w:cs="Arial"/>
          <w:sz w:val="20"/>
          <w:szCs w:val="20"/>
          <w:lang w:eastAsia="en-US"/>
        </w:rPr>
      </w:pPr>
    </w:p>
    <w:p w14:paraId="315104FB" w14:textId="77777777" w:rsidR="00D36305" w:rsidRPr="00A5281E" w:rsidRDefault="00D36305" w:rsidP="00046C8D">
      <w:pPr>
        <w:pStyle w:val="Prrafodelista"/>
        <w:numPr>
          <w:ilvl w:val="0"/>
          <w:numId w:val="13"/>
        </w:numPr>
        <w:spacing w:after="0" w:line="360" w:lineRule="auto"/>
        <w:ind w:right="333"/>
        <w:jc w:val="both"/>
        <w:rPr>
          <w:rFonts w:ascii="Arial" w:hAnsi="Arial" w:cs="Arial"/>
          <w:b/>
          <w:sz w:val="20"/>
          <w:szCs w:val="20"/>
          <w:u w:val="single"/>
        </w:rPr>
      </w:pPr>
      <w:r w:rsidRPr="00A5281E">
        <w:rPr>
          <w:rFonts w:ascii="Arial" w:hAnsi="Arial" w:cs="Arial"/>
          <w:b/>
          <w:sz w:val="20"/>
          <w:szCs w:val="20"/>
          <w:u w:val="single"/>
        </w:rPr>
        <w:t>Políticas para todo el personal:</w:t>
      </w:r>
    </w:p>
    <w:p w14:paraId="0C38F18B" w14:textId="77777777" w:rsidR="00D36305" w:rsidRPr="00A5281E" w:rsidRDefault="00D36305" w:rsidP="00A5281E">
      <w:pPr>
        <w:spacing w:after="0" w:line="360" w:lineRule="auto"/>
        <w:ind w:right="333"/>
        <w:jc w:val="both"/>
        <w:rPr>
          <w:rFonts w:ascii="Arial" w:hAnsi="Arial" w:cs="Arial"/>
          <w:b/>
          <w:sz w:val="20"/>
          <w:szCs w:val="20"/>
          <w:u w:val="single"/>
        </w:rPr>
      </w:pPr>
    </w:p>
    <w:p w14:paraId="7F972B99" w14:textId="77777777" w:rsidR="00D36305" w:rsidRPr="00A5281E" w:rsidRDefault="00D36305" w:rsidP="00046C8D">
      <w:pPr>
        <w:numPr>
          <w:ilvl w:val="1"/>
          <w:numId w:val="17"/>
        </w:numPr>
        <w:spacing w:after="0" w:line="360" w:lineRule="auto"/>
        <w:ind w:left="709" w:right="333" w:hanging="357"/>
        <w:jc w:val="both"/>
        <w:rPr>
          <w:rFonts w:ascii="Arial" w:hAnsi="Arial" w:cs="Arial"/>
          <w:sz w:val="20"/>
          <w:szCs w:val="20"/>
        </w:rPr>
      </w:pPr>
      <w:r w:rsidRPr="00A5281E">
        <w:rPr>
          <w:rFonts w:ascii="Arial" w:hAnsi="Arial" w:cs="Arial"/>
          <w:sz w:val="20"/>
          <w:szCs w:val="20"/>
        </w:rPr>
        <w:t xml:space="preserve">Conocer </w:t>
      </w:r>
      <w:proofErr w:type="gramStart"/>
      <w:r w:rsidRPr="00A5281E">
        <w:rPr>
          <w:rFonts w:ascii="Arial" w:hAnsi="Arial" w:cs="Arial"/>
          <w:sz w:val="20"/>
          <w:szCs w:val="20"/>
        </w:rPr>
        <w:t>y  aplicar</w:t>
      </w:r>
      <w:proofErr w:type="gramEnd"/>
      <w:r w:rsidRPr="00A5281E">
        <w:rPr>
          <w:rFonts w:ascii="Arial" w:hAnsi="Arial" w:cs="Arial"/>
          <w:sz w:val="20"/>
          <w:szCs w:val="20"/>
        </w:rPr>
        <w:t xml:space="preserve"> los reglamentos internos de FOMUVEL y del Fondo de Jubilaciones y Pensiones de los Vendedores de Lotería. </w:t>
      </w:r>
    </w:p>
    <w:p w14:paraId="65707F12" w14:textId="77777777" w:rsidR="00D36305" w:rsidRPr="00A5281E" w:rsidRDefault="00D36305" w:rsidP="00046C8D">
      <w:pPr>
        <w:numPr>
          <w:ilvl w:val="1"/>
          <w:numId w:val="17"/>
        </w:numPr>
        <w:spacing w:after="0" w:line="360" w:lineRule="auto"/>
        <w:ind w:left="709" w:right="333" w:hanging="357"/>
        <w:jc w:val="both"/>
        <w:rPr>
          <w:rFonts w:ascii="Arial" w:hAnsi="Arial" w:cs="Arial"/>
          <w:sz w:val="20"/>
          <w:szCs w:val="20"/>
        </w:rPr>
      </w:pPr>
      <w:r w:rsidRPr="00A5281E">
        <w:rPr>
          <w:rFonts w:ascii="Arial" w:hAnsi="Arial" w:cs="Arial"/>
          <w:sz w:val="20"/>
          <w:szCs w:val="20"/>
        </w:rPr>
        <w:t xml:space="preserve">Actuar respetando el orden jerárquico, entendiendo que la estructura de FOMUVEL responde a una organización empresarial con niveles </w:t>
      </w:r>
      <w:proofErr w:type="gramStart"/>
      <w:r w:rsidRPr="00A5281E">
        <w:rPr>
          <w:rFonts w:ascii="Arial" w:hAnsi="Arial" w:cs="Arial"/>
          <w:sz w:val="20"/>
          <w:szCs w:val="20"/>
        </w:rPr>
        <w:t>de  mando</w:t>
      </w:r>
      <w:proofErr w:type="gramEnd"/>
      <w:r w:rsidRPr="00A5281E">
        <w:rPr>
          <w:rFonts w:ascii="Arial" w:hAnsi="Arial" w:cs="Arial"/>
          <w:sz w:val="20"/>
          <w:szCs w:val="20"/>
        </w:rPr>
        <w:t xml:space="preserve">  en los  que  se integran los intereses de todos sus miembros. </w:t>
      </w:r>
    </w:p>
    <w:p w14:paraId="597AAE6B" w14:textId="3C2E8D8C" w:rsidR="00D36305" w:rsidRPr="00A5281E" w:rsidRDefault="00D36305" w:rsidP="00046C8D">
      <w:pPr>
        <w:numPr>
          <w:ilvl w:val="1"/>
          <w:numId w:val="17"/>
        </w:numPr>
        <w:spacing w:after="0" w:line="360" w:lineRule="auto"/>
        <w:ind w:left="709" w:right="333" w:hanging="357"/>
        <w:jc w:val="both"/>
        <w:rPr>
          <w:rFonts w:ascii="Arial" w:hAnsi="Arial" w:cs="Arial"/>
          <w:sz w:val="20"/>
          <w:szCs w:val="20"/>
        </w:rPr>
      </w:pPr>
      <w:r w:rsidRPr="00A5281E">
        <w:rPr>
          <w:rFonts w:ascii="Arial" w:hAnsi="Arial" w:cs="Arial"/>
          <w:sz w:val="20"/>
          <w:szCs w:val="20"/>
        </w:rPr>
        <w:t>Conocer y entender que todo pedido, reclamo, expresión de puntos de vista del personal se realizará a través de los canales y mecanismos internos establecidos.</w:t>
      </w:r>
    </w:p>
    <w:p w14:paraId="52822945" w14:textId="77777777" w:rsidR="00D36305" w:rsidRPr="00A5281E" w:rsidRDefault="00D36305" w:rsidP="00046C8D">
      <w:pPr>
        <w:pStyle w:val="Prrafodelista"/>
        <w:numPr>
          <w:ilvl w:val="0"/>
          <w:numId w:val="13"/>
        </w:numPr>
        <w:autoSpaceDE w:val="0"/>
        <w:autoSpaceDN w:val="0"/>
        <w:adjustRightInd w:val="0"/>
        <w:spacing w:after="0" w:line="360" w:lineRule="auto"/>
        <w:ind w:right="333"/>
        <w:jc w:val="both"/>
        <w:rPr>
          <w:rFonts w:ascii="Arial" w:hAnsi="Arial" w:cs="Arial"/>
          <w:b/>
          <w:sz w:val="20"/>
          <w:szCs w:val="20"/>
          <w:u w:val="single"/>
        </w:rPr>
      </w:pPr>
      <w:r w:rsidRPr="00A5281E">
        <w:rPr>
          <w:rFonts w:ascii="Arial" w:eastAsia="Calibri" w:hAnsi="Arial" w:cs="Arial"/>
          <w:b/>
          <w:sz w:val="20"/>
          <w:szCs w:val="20"/>
          <w:u w:val="single"/>
          <w:lang w:eastAsia="en-US"/>
        </w:rPr>
        <w:t>Políticas para las relaciones interinstitucionales con la Junta de Protección Social:</w:t>
      </w:r>
    </w:p>
    <w:p w14:paraId="66761335" w14:textId="77777777" w:rsidR="00D36305" w:rsidRPr="00A5281E" w:rsidRDefault="00D36305" w:rsidP="00A5281E">
      <w:pPr>
        <w:spacing w:after="0" w:line="240" w:lineRule="auto"/>
        <w:ind w:left="709" w:right="333"/>
        <w:jc w:val="both"/>
        <w:rPr>
          <w:rFonts w:ascii="Arial" w:hAnsi="Arial" w:cs="Arial"/>
          <w:sz w:val="20"/>
          <w:szCs w:val="20"/>
        </w:rPr>
      </w:pPr>
    </w:p>
    <w:p w14:paraId="5ACBBB9C" w14:textId="77777777" w:rsidR="00D36305" w:rsidRPr="003F4908" w:rsidRDefault="00D36305" w:rsidP="00046C8D">
      <w:pPr>
        <w:pStyle w:val="Prrafodelista"/>
        <w:numPr>
          <w:ilvl w:val="0"/>
          <w:numId w:val="18"/>
        </w:numPr>
        <w:autoSpaceDE w:val="0"/>
        <w:autoSpaceDN w:val="0"/>
        <w:adjustRightInd w:val="0"/>
        <w:spacing w:after="0" w:line="360" w:lineRule="auto"/>
        <w:ind w:right="333"/>
        <w:jc w:val="both"/>
        <w:rPr>
          <w:rFonts w:ascii="Arial" w:hAnsi="Arial" w:cs="Arial"/>
          <w:sz w:val="20"/>
          <w:szCs w:val="20"/>
          <w:highlight w:val="yellow"/>
          <w:lang w:val="es-ES"/>
        </w:rPr>
      </w:pPr>
      <w:r w:rsidRPr="003F4908">
        <w:rPr>
          <w:rFonts w:ascii="Arial" w:hAnsi="Arial" w:cs="Arial"/>
          <w:sz w:val="20"/>
          <w:szCs w:val="20"/>
          <w:highlight w:val="yellow"/>
          <w:lang w:val="es-ES"/>
        </w:rPr>
        <w:t xml:space="preserve">Ante cualquier tema de interés que afecte directa o indirectamente a FOMUVEL y al Fondo de Jubilaciones y Pensiones de los vendedores de lotería que se encuentre en discusión por parte de la junta directiva de </w:t>
      </w:r>
      <w:proofErr w:type="gramStart"/>
      <w:r w:rsidRPr="003F4908">
        <w:rPr>
          <w:rFonts w:ascii="Arial" w:hAnsi="Arial" w:cs="Arial"/>
          <w:sz w:val="20"/>
          <w:szCs w:val="20"/>
          <w:highlight w:val="yellow"/>
          <w:lang w:val="es-ES"/>
        </w:rPr>
        <w:t>FOMUVEL ,relacionados</w:t>
      </w:r>
      <w:proofErr w:type="gramEnd"/>
      <w:r w:rsidRPr="003F4908">
        <w:rPr>
          <w:rFonts w:ascii="Arial" w:hAnsi="Arial" w:cs="Arial"/>
          <w:sz w:val="20"/>
          <w:szCs w:val="20"/>
          <w:highlight w:val="yellow"/>
          <w:lang w:val="es-ES"/>
        </w:rPr>
        <w:t xml:space="preserve"> con la JPS, el órgano director se compromete a no actuar ilegítimamente con el fin de entorpecer el normal desarrollo de la situación y procurarán evitar que se entre en conflicto.  </w:t>
      </w:r>
    </w:p>
    <w:p w14:paraId="54E923F7" w14:textId="77777777" w:rsidR="00D36305" w:rsidRPr="00A5281E" w:rsidRDefault="00D36305" w:rsidP="00046C8D">
      <w:pPr>
        <w:pStyle w:val="Prrafodelista"/>
        <w:numPr>
          <w:ilvl w:val="0"/>
          <w:numId w:val="18"/>
        </w:numPr>
        <w:autoSpaceDE w:val="0"/>
        <w:autoSpaceDN w:val="0"/>
        <w:adjustRightInd w:val="0"/>
        <w:spacing w:after="0" w:line="360" w:lineRule="auto"/>
        <w:ind w:right="333"/>
        <w:jc w:val="both"/>
        <w:rPr>
          <w:rFonts w:ascii="Arial" w:hAnsi="Arial" w:cs="Arial"/>
          <w:sz w:val="20"/>
          <w:szCs w:val="20"/>
          <w:lang w:val="es-ES"/>
        </w:rPr>
      </w:pPr>
      <w:r w:rsidRPr="003F4908">
        <w:rPr>
          <w:rFonts w:ascii="Arial" w:hAnsi="Arial" w:cs="Arial"/>
          <w:sz w:val="20"/>
          <w:szCs w:val="20"/>
          <w:highlight w:val="yellow"/>
          <w:lang w:val="es-ES"/>
        </w:rPr>
        <w:t>Ante cualquier conflicto que se presente entre ambas entidades, se agotará primeramente la vía administrativa con el fin de incentivar su resolución a nivel administrativo y no en sede judicial</w:t>
      </w:r>
      <w:r w:rsidRPr="00A5281E">
        <w:rPr>
          <w:rFonts w:ascii="Arial" w:hAnsi="Arial" w:cs="Arial"/>
          <w:sz w:val="20"/>
          <w:szCs w:val="20"/>
          <w:lang w:val="es-ES"/>
        </w:rPr>
        <w:t>.</w:t>
      </w:r>
    </w:p>
    <w:p w14:paraId="0F15A1D6" w14:textId="77777777" w:rsidR="00D36305" w:rsidRPr="003F4908" w:rsidRDefault="00D36305" w:rsidP="00046C8D">
      <w:pPr>
        <w:pStyle w:val="Prrafodelista"/>
        <w:numPr>
          <w:ilvl w:val="0"/>
          <w:numId w:val="18"/>
        </w:numPr>
        <w:autoSpaceDE w:val="0"/>
        <w:autoSpaceDN w:val="0"/>
        <w:adjustRightInd w:val="0"/>
        <w:spacing w:after="0" w:line="360" w:lineRule="auto"/>
        <w:ind w:right="333"/>
        <w:jc w:val="both"/>
        <w:rPr>
          <w:rFonts w:ascii="Arial" w:hAnsi="Arial" w:cs="Arial"/>
          <w:sz w:val="20"/>
          <w:szCs w:val="20"/>
          <w:highlight w:val="yellow"/>
          <w:lang w:val="es-ES"/>
        </w:rPr>
      </w:pPr>
      <w:r w:rsidRPr="003F4908">
        <w:rPr>
          <w:rFonts w:ascii="Arial" w:hAnsi="Arial" w:cs="Arial"/>
          <w:sz w:val="20"/>
          <w:szCs w:val="20"/>
          <w:highlight w:val="yellow"/>
          <w:lang w:val="es-ES"/>
        </w:rPr>
        <w:t>Por ninguna circunstancia los directores, funcionarios de alta gerencia y demás funcionarios podrán</w:t>
      </w:r>
      <w:r w:rsidRPr="003F4908">
        <w:rPr>
          <w:rFonts w:ascii="Arial" w:hAnsi="Arial" w:cs="Arial"/>
          <w:sz w:val="20"/>
          <w:szCs w:val="20"/>
          <w:highlight w:val="yellow"/>
        </w:rPr>
        <w:t xml:space="preserve"> anteponer sus intereses personales a los de FOMUVEL. </w:t>
      </w:r>
    </w:p>
    <w:p w14:paraId="4BEE3FD2" w14:textId="77777777" w:rsidR="00D36305" w:rsidRPr="003F4908" w:rsidRDefault="00D36305" w:rsidP="00046C8D">
      <w:pPr>
        <w:pStyle w:val="Prrafodelista"/>
        <w:numPr>
          <w:ilvl w:val="0"/>
          <w:numId w:val="18"/>
        </w:numPr>
        <w:autoSpaceDE w:val="0"/>
        <w:autoSpaceDN w:val="0"/>
        <w:adjustRightInd w:val="0"/>
        <w:spacing w:after="0" w:line="360" w:lineRule="auto"/>
        <w:ind w:right="333"/>
        <w:jc w:val="both"/>
        <w:rPr>
          <w:rFonts w:ascii="Arial" w:hAnsi="Arial" w:cs="Arial"/>
          <w:sz w:val="20"/>
          <w:szCs w:val="20"/>
          <w:highlight w:val="yellow"/>
          <w:lang w:val="es-ES"/>
        </w:rPr>
      </w:pPr>
      <w:r w:rsidRPr="003F4908">
        <w:rPr>
          <w:rFonts w:ascii="Arial" w:hAnsi="Arial" w:cs="Arial"/>
          <w:sz w:val="20"/>
          <w:szCs w:val="20"/>
          <w:highlight w:val="yellow"/>
        </w:rPr>
        <w:t xml:space="preserve">Los miembros de Junta Directiva y funcionarios no deberán emitir juicios, tomar decisiones o emprender acciones ante un conflicto de intereses con la JPS sin que dichas acciones hayan sido avaladas dentro del seno de la Junta Directiva de FOMUVEL aun cuando las consecuencias del conflicto puedan ser de índole administrativa, legal o regulatorias. </w:t>
      </w:r>
    </w:p>
    <w:p w14:paraId="0E133428" w14:textId="77777777" w:rsidR="00D36305" w:rsidRPr="003F4908" w:rsidRDefault="00D36305" w:rsidP="00046C8D">
      <w:pPr>
        <w:pStyle w:val="Prrafodelista"/>
        <w:numPr>
          <w:ilvl w:val="0"/>
          <w:numId w:val="18"/>
        </w:numPr>
        <w:autoSpaceDE w:val="0"/>
        <w:autoSpaceDN w:val="0"/>
        <w:adjustRightInd w:val="0"/>
        <w:spacing w:after="0" w:line="360" w:lineRule="auto"/>
        <w:ind w:right="333"/>
        <w:jc w:val="both"/>
        <w:rPr>
          <w:rFonts w:ascii="Arial" w:hAnsi="Arial" w:cs="Arial"/>
          <w:sz w:val="20"/>
          <w:szCs w:val="20"/>
          <w:highlight w:val="yellow"/>
          <w:lang w:val="es-ES"/>
        </w:rPr>
      </w:pPr>
      <w:r w:rsidRPr="003F4908">
        <w:rPr>
          <w:rFonts w:ascii="Arial" w:hAnsi="Arial" w:cs="Arial"/>
          <w:sz w:val="20"/>
          <w:szCs w:val="20"/>
          <w:highlight w:val="yellow"/>
          <w:lang w:val="es-ES"/>
        </w:rPr>
        <w:t>La alta gerencia deberá mantener abiertos los canales de comunicación con la Junta de Protección Social para la coordinación de actividades administrativas que requieran ser ejecutadas desde FOMUVEL.</w:t>
      </w:r>
    </w:p>
    <w:p w14:paraId="11C4A658" w14:textId="27C4E560" w:rsidR="00A5281E" w:rsidRDefault="00A5281E">
      <w:pPr>
        <w:rPr>
          <w:rFonts w:ascii="Arial" w:eastAsia="Calibri" w:hAnsi="Arial" w:cs="Arial"/>
          <w:b/>
          <w:sz w:val="20"/>
          <w:szCs w:val="20"/>
          <w:u w:val="single"/>
          <w:lang w:eastAsia="en-US"/>
        </w:rPr>
      </w:pPr>
      <w:r>
        <w:rPr>
          <w:rFonts w:ascii="Arial" w:eastAsia="Calibri" w:hAnsi="Arial" w:cs="Arial"/>
          <w:b/>
          <w:sz w:val="20"/>
          <w:szCs w:val="20"/>
          <w:u w:val="single"/>
          <w:lang w:eastAsia="en-US"/>
        </w:rPr>
        <w:br w:type="page"/>
      </w:r>
    </w:p>
    <w:p w14:paraId="47A04EC5" w14:textId="77777777" w:rsidR="00D36305" w:rsidRPr="00A5281E" w:rsidRDefault="00D36305" w:rsidP="00A5281E">
      <w:pPr>
        <w:autoSpaceDE w:val="0"/>
        <w:autoSpaceDN w:val="0"/>
        <w:adjustRightInd w:val="0"/>
        <w:spacing w:after="0" w:line="360" w:lineRule="auto"/>
        <w:ind w:left="360" w:right="333"/>
        <w:jc w:val="both"/>
        <w:rPr>
          <w:rFonts w:ascii="Arial" w:eastAsia="Calibri" w:hAnsi="Arial" w:cs="Arial"/>
          <w:b/>
          <w:sz w:val="20"/>
          <w:szCs w:val="20"/>
          <w:u w:val="single"/>
          <w:lang w:eastAsia="en-US"/>
        </w:rPr>
      </w:pPr>
    </w:p>
    <w:p w14:paraId="402E4035" w14:textId="77777777" w:rsidR="00D36305" w:rsidRPr="00A5281E" w:rsidRDefault="00D36305" w:rsidP="00046C8D">
      <w:pPr>
        <w:pStyle w:val="Prrafodelista"/>
        <w:numPr>
          <w:ilvl w:val="0"/>
          <w:numId w:val="13"/>
        </w:numPr>
        <w:autoSpaceDE w:val="0"/>
        <w:autoSpaceDN w:val="0"/>
        <w:adjustRightInd w:val="0"/>
        <w:spacing w:after="0" w:line="360" w:lineRule="auto"/>
        <w:ind w:right="333"/>
        <w:jc w:val="both"/>
        <w:rPr>
          <w:rFonts w:ascii="Arial" w:hAnsi="Arial" w:cs="Arial"/>
          <w:b/>
          <w:sz w:val="20"/>
          <w:szCs w:val="20"/>
          <w:u w:val="single"/>
        </w:rPr>
      </w:pPr>
      <w:r w:rsidRPr="00A5281E">
        <w:rPr>
          <w:rFonts w:ascii="Arial" w:eastAsia="Calibri" w:hAnsi="Arial" w:cs="Arial"/>
          <w:b/>
          <w:sz w:val="20"/>
          <w:szCs w:val="20"/>
          <w:u w:val="single"/>
          <w:lang w:eastAsia="en-US"/>
        </w:rPr>
        <w:t>Prohibiciones:</w:t>
      </w:r>
    </w:p>
    <w:p w14:paraId="4961FA9C" w14:textId="77777777" w:rsidR="00D36305" w:rsidRPr="00A5281E" w:rsidRDefault="00D36305" w:rsidP="00A5281E">
      <w:pPr>
        <w:ind w:left="360" w:right="333"/>
        <w:jc w:val="both"/>
        <w:rPr>
          <w:rFonts w:ascii="Arial" w:hAnsi="Arial" w:cs="Arial"/>
          <w:sz w:val="20"/>
          <w:szCs w:val="20"/>
        </w:rPr>
      </w:pPr>
    </w:p>
    <w:p w14:paraId="4ED805D7" w14:textId="1897B4EA" w:rsidR="00D36305" w:rsidRPr="00A5281E" w:rsidRDefault="00D80C1B" w:rsidP="00A5281E">
      <w:pPr>
        <w:ind w:left="360" w:right="333"/>
        <w:jc w:val="both"/>
        <w:rPr>
          <w:rFonts w:ascii="Arial" w:hAnsi="Arial" w:cs="Arial"/>
          <w:sz w:val="20"/>
          <w:szCs w:val="20"/>
        </w:rPr>
      </w:pPr>
      <w:r w:rsidRPr="00A5281E">
        <w:rPr>
          <w:rFonts w:ascii="Arial" w:hAnsi="Arial" w:cs="Arial"/>
          <w:sz w:val="20"/>
          <w:szCs w:val="20"/>
        </w:rPr>
        <w:t>Es p</w:t>
      </w:r>
      <w:r w:rsidR="00D36305" w:rsidRPr="00A5281E">
        <w:rPr>
          <w:rFonts w:ascii="Arial" w:hAnsi="Arial" w:cs="Arial"/>
          <w:sz w:val="20"/>
          <w:szCs w:val="20"/>
        </w:rPr>
        <w:t>olítica de FOMUVEL que sus directores, gerentes, funcionarios y trabajadores eviten:</w:t>
      </w:r>
    </w:p>
    <w:p w14:paraId="5064FAC5" w14:textId="77777777" w:rsidR="00D36305" w:rsidRPr="00A5281E" w:rsidRDefault="00D36305" w:rsidP="00046C8D">
      <w:pPr>
        <w:numPr>
          <w:ilvl w:val="0"/>
          <w:numId w:val="21"/>
        </w:numPr>
        <w:spacing w:after="0" w:line="360" w:lineRule="auto"/>
        <w:ind w:left="709" w:right="333" w:hanging="425"/>
        <w:jc w:val="both"/>
        <w:rPr>
          <w:rFonts w:ascii="Arial" w:hAnsi="Arial" w:cs="Arial"/>
          <w:sz w:val="20"/>
          <w:szCs w:val="20"/>
        </w:rPr>
      </w:pPr>
      <w:r w:rsidRPr="00A5281E">
        <w:rPr>
          <w:rFonts w:ascii="Arial" w:hAnsi="Arial" w:cs="Arial"/>
          <w:sz w:val="20"/>
          <w:szCs w:val="20"/>
        </w:rPr>
        <w:t xml:space="preserve">Utilizar indebidamente la </w:t>
      </w:r>
      <w:proofErr w:type="gramStart"/>
      <w:r w:rsidRPr="00A5281E">
        <w:rPr>
          <w:rFonts w:ascii="Arial" w:hAnsi="Arial" w:cs="Arial"/>
          <w:sz w:val="20"/>
          <w:szCs w:val="20"/>
        </w:rPr>
        <w:t>información  confidencial</w:t>
      </w:r>
      <w:proofErr w:type="gramEnd"/>
      <w:r w:rsidRPr="00A5281E">
        <w:rPr>
          <w:rFonts w:ascii="Arial" w:hAnsi="Arial" w:cs="Arial"/>
          <w:sz w:val="20"/>
          <w:szCs w:val="20"/>
        </w:rPr>
        <w:t xml:space="preserve"> o no pública para obtener provecho o salvaguardar intereses individuales o de terceros. </w:t>
      </w:r>
    </w:p>
    <w:p w14:paraId="4CF54676" w14:textId="77777777" w:rsidR="00D36305" w:rsidRPr="00A5281E" w:rsidRDefault="00D36305" w:rsidP="00046C8D">
      <w:pPr>
        <w:numPr>
          <w:ilvl w:val="0"/>
          <w:numId w:val="21"/>
        </w:numPr>
        <w:spacing w:after="0" w:line="360" w:lineRule="auto"/>
        <w:ind w:left="709" w:right="333" w:hanging="425"/>
        <w:jc w:val="both"/>
        <w:rPr>
          <w:rFonts w:ascii="Arial" w:hAnsi="Arial" w:cs="Arial"/>
          <w:sz w:val="20"/>
          <w:szCs w:val="20"/>
        </w:rPr>
      </w:pPr>
      <w:r w:rsidRPr="00A5281E">
        <w:rPr>
          <w:rFonts w:ascii="Arial" w:hAnsi="Arial" w:cs="Arial"/>
          <w:sz w:val="20"/>
          <w:szCs w:val="20"/>
        </w:rPr>
        <w:t xml:space="preserve">Utilizar su cargo dentro de la empresa </w:t>
      </w:r>
      <w:proofErr w:type="gramStart"/>
      <w:r w:rsidRPr="00A5281E">
        <w:rPr>
          <w:rFonts w:ascii="Arial" w:hAnsi="Arial" w:cs="Arial"/>
          <w:sz w:val="20"/>
          <w:szCs w:val="20"/>
        </w:rPr>
        <w:t>para  obtener</w:t>
      </w:r>
      <w:proofErr w:type="gramEnd"/>
      <w:r w:rsidRPr="00A5281E">
        <w:rPr>
          <w:rFonts w:ascii="Arial" w:hAnsi="Arial" w:cs="Arial"/>
          <w:sz w:val="20"/>
          <w:szCs w:val="20"/>
        </w:rPr>
        <w:t xml:space="preserve"> favores personales o familiares y/o de terceros, o para influir en decisiones que igualmente beneficien en forma personal, familiar o de terceros.</w:t>
      </w:r>
    </w:p>
    <w:p w14:paraId="789CF01C" w14:textId="77777777" w:rsidR="00D36305" w:rsidRPr="00A5281E" w:rsidRDefault="00D36305" w:rsidP="00046C8D">
      <w:pPr>
        <w:numPr>
          <w:ilvl w:val="0"/>
          <w:numId w:val="21"/>
        </w:numPr>
        <w:spacing w:after="0" w:line="360" w:lineRule="auto"/>
        <w:ind w:left="709" w:right="333" w:hanging="425"/>
        <w:jc w:val="both"/>
        <w:rPr>
          <w:rFonts w:ascii="Arial" w:hAnsi="Arial" w:cs="Arial"/>
          <w:sz w:val="20"/>
          <w:szCs w:val="20"/>
        </w:rPr>
      </w:pPr>
      <w:r w:rsidRPr="00A5281E">
        <w:rPr>
          <w:rFonts w:ascii="Arial" w:hAnsi="Arial" w:cs="Arial"/>
          <w:sz w:val="20"/>
          <w:szCs w:val="20"/>
        </w:rPr>
        <w:t>Utilizar la infraestructura, bienes, servicios o cualquier medio de la empresa en beneficio personal, de grupo político o económico.</w:t>
      </w:r>
    </w:p>
    <w:p w14:paraId="37B45ACF" w14:textId="77777777" w:rsidR="00D36305" w:rsidRPr="00A5281E" w:rsidRDefault="00D36305" w:rsidP="00046C8D">
      <w:pPr>
        <w:numPr>
          <w:ilvl w:val="0"/>
          <w:numId w:val="21"/>
        </w:numPr>
        <w:spacing w:after="0" w:line="360" w:lineRule="auto"/>
        <w:ind w:left="709" w:right="333" w:hanging="425"/>
        <w:jc w:val="both"/>
        <w:rPr>
          <w:rFonts w:ascii="Arial" w:hAnsi="Arial" w:cs="Arial"/>
          <w:sz w:val="20"/>
          <w:szCs w:val="20"/>
        </w:rPr>
      </w:pPr>
      <w:r w:rsidRPr="00A5281E">
        <w:rPr>
          <w:rFonts w:ascii="Arial" w:hAnsi="Arial" w:cs="Arial"/>
          <w:sz w:val="20"/>
          <w:szCs w:val="20"/>
        </w:rPr>
        <w:t xml:space="preserve">Realizar proselitismo político partidario aprovechando cargo, posición o relaciones con la sociedad. </w:t>
      </w:r>
    </w:p>
    <w:p w14:paraId="1D0C7BC3" w14:textId="77777777" w:rsidR="00D36305" w:rsidRPr="00A5281E" w:rsidRDefault="00D36305" w:rsidP="00046C8D">
      <w:pPr>
        <w:numPr>
          <w:ilvl w:val="0"/>
          <w:numId w:val="21"/>
        </w:numPr>
        <w:spacing w:after="0" w:line="360" w:lineRule="auto"/>
        <w:ind w:left="709" w:right="333" w:hanging="425"/>
        <w:jc w:val="both"/>
        <w:rPr>
          <w:rFonts w:ascii="Arial" w:hAnsi="Arial" w:cs="Arial"/>
          <w:sz w:val="20"/>
          <w:szCs w:val="20"/>
        </w:rPr>
      </w:pPr>
      <w:r w:rsidRPr="00A5281E">
        <w:rPr>
          <w:rFonts w:ascii="Arial" w:hAnsi="Arial" w:cs="Arial"/>
          <w:sz w:val="20"/>
          <w:szCs w:val="20"/>
        </w:rPr>
        <w:t xml:space="preserve">Contratar a empresas o a familiares o amigos sin tener en cuenta los perfiles y políticas de contratación establecidas. </w:t>
      </w:r>
    </w:p>
    <w:p w14:paraId="02F4A30A" w14:textId="77777777" w:rsidR="00D36305" w:rsidRPr="00A5281E" w:rsidRDefault="00D36305" w:rsidP="00046C8D">
      <w:pPr>
        <w:numPr>
          <w:ilvl w:val="0"/>
          <w:numId w:val="21"/>
        </w:numPr>
        <w:spacing w:after="0" w:line="360" w:lineRule="auto"/>
        <w:ind w:left="709" w:right="333" w:hanging="425"/>
        <w:jc w:val="both"/>
        <w:rPr>
          <w:rFonts w:ascii="Arial" w:hAnsi="Arial" w:cs="Arial"/>
          <w:sz w:val="20"/>
          <w:szCs w:val="20"/>
        </w:rPr>
      </w:pPr>
      <w:r w:rsidRPr="00A5281E">
        <w:rPr>
          <w:rFonts w:ascii="Arial" w:hAnsi="Arial" w:cs="Arial"/>
          <w:sz w:val="20"/>
          <w:szCs w:val="20"/>
        </w:rPr>
        <w:t>Recibir (o dar) obsequios o regalos, o cualquier otro tipo de compensación en dinero o en especies que afecten las decisiones de los funcionarios.</w:t>
      </w:r>
    </w:p>
    <w:p w14:paraId="7E1F56C6" w14:textId="77777777" w:rsidR="00D36305" w:rsidRPr="00A5281E" w:rsidRDefault="00D36305" w:rsidP="00A5281E">
      <w:pPr>
        <w:spacing w:after="0" w:line="360" w:lineRule="auto"/>
        <w:ind w:left="709" w:right="333"/>
        <w:jc w:val="both"/>
        <w:rPr>
          <w:rFonts w:ascii="Arial" w:hAnsi="Arial" w:cs="Arial"/>
          <w:sz w:val="20"/>
          <w:szCs w:val="20"/>
        </w:rPr>
      </w:pPr>
    </w:p>
    <w:p w14:paraId="1350E737" w14:textId="77777777" w:rsidR="00D36305" w:rsidRPr="00A5281E" w:rsidRDefault="00D36305" w:rsidP="00A5281E">
      <w:pPr>
        <w:spacing w:after="0" w:line="360" w:lineRule="auto"/>
        <w:ind w:right="333"/>
        <w:contextualSpacing/>
        <w:jc w:val="both"/>
        <w:rPr>
          <w:rFonts w:ascii="Arial" w:hAnsi="Arial" w:cs="Arial"/>
          <w:b/>
          <w:sz w:val="20"/>
          <w:szCs w:val="20"/>
        </w:rPr>
      </w:pPr>
      <w:proofErr w:type="gramStart"/>
      <w:r w:rsidRPr="00A5281E">
        <w:rPr>
          <w:rFonts w:ascii="Arial" w:hAnsi="Arial" w:cs="Arial"/>
          <w:b/>
          <w:sz w:val="20"/>
          <w:szCs w:val="20"/>
        </w:rPr>
        <w:t>( Modificado</w:t>
      </w:r>
      <w:proofErr w:type="gramEnd"/>
      <w:r w:rsidRPr="00A5281E">
        <w:rPr>
          <w:rFonts w:ascii="Arial" w:hAnsi="Arial" w:cs="Arial"/>
          <w:b/>
          <w:sz w:val="20"/>
          <w:szCs w:val="20"/>
        </w:rPr>
        <w:t xml:space="preserve"> mediante acuerdo de JD </w:t>
      </w:r>
      <w:proofErr w:type="spellStart"/>
      <w:r w:rsidRPr="00A5281E">
        <w:rPr>
          <w:rFonts w:ascii="Arial" w:hAnsi="Arial" w:cs="Arial"/>
          <w:b/>
          <w:sz w:val="20"/>
          <w:szCs w:val="20"/>
        </w:rPr>
        <w:t>Nº</w:t>
      </w:r>
      <w:proofErr w:type="spellEnd"/>
      <w:r w:rsidRPr="00A5281E">
        <w:rPr>
          <w:rFonts w:ascii="Arial" w:hAnsi="Arial" w:cs="Arial"/>
          <w:b/>
          <w:sz w:val="20"/>
          <w:szCs w:val="20"/>
        </w:rPr>
        <w:t xml:space="preserve"> 16, </w:t>
      </w:r>
      <w:proofErr w:type="spellStart"/>
      <w:r w:rsidRPr="00A5281E">
        <w:rPr>
          <w:rFonts w:ascii="Arial" w:hAnsi="Arial" w:cs="Arial"/>
          <w:b/>
          <w:sz w:val="20"/>
          <w:szCs w:val="20"/>
        </w:rPr>
        <w:t>sesion</w:t>
      </w:r>
      <w:proofErr w:type="spellEnd"/>
      <w:r w:rsidRPr="00A5281E">
        <w:rPr>
          <w:rFonts w:ascii="Arial" w:hAnsi="Arial" w:cs="Arial"/>
          <w:b/>
          <w:sz w:val="20"/>
          <w:szCs w:val="20"/>
        </w:rPr>
        <w:t xml:space="preserve"> 843 del 23 de julio de 2017)</w:t>
      </w:r>
    </w:p>
    <w:p w14:paraId="04C05752" w14:textId="77777777" w:rsidR="00DC5FFA" w:rsidRPr="00A5281E" w:rsidRDefault="00DC5FFA" w:rsidP="00A5281E">
      <w:pPr>
        <w:pStyle w:val="Ttulo3"/>
        <w:spacing w:before="0" w:line="360" w:lineRule="auto"/>
        <w:ind w:right="333"/>
        <w:jc w:val="both"/>
        <w:rPr>
          <w:rFonts w:ascii="Arial" w:hAnsi="Arial" w:cs="Arial"/>
          <w:color w:val="000000" w:themeColor="text1"/>
          <w:sz w:val="20"/>
          <w:szCs w:val="20"/>
          <w:lang w:val="es-ES_tradnl"/>
        </w:rPr>
      </w:pPr>
    </w:p>
    <w:p w14:paraId="33099F43" w14:textId="2116C467" w:rsidR="00DC5FFA" w:rsidRPr="00A5281E" w:rsidRDefault="00DC5FFA" w:rsidP="00A5281E">
      <w:pPr>
        <w:spacing w:after="0" w:line="360" w:lineRule="auto"/>
        <w:ind w:right="333"/>
        <w:jc w:val="both"/>
        <w:rPr>
          <w:rFonts w:ascii="Arial" w:hAnsi="Arial" w:cs="Arial"/>
          <w:b/>
          <w:bCs/>
          <w:sz w:val="20"/>
          <w:szCs w:val="20"/>
          <w:lang w:val="es-ES_tradnl"/>
        </w:rPr>
      </w:pPr>
      <w:r w:rsidRPr="00A5281E">
        <w:rPr>
          <w:rFonts w:ascii="Arial" w:hAnsi="Arial" w:cs="Arial"/>
          <w:b/>
          <w:bCs/>
          <w:sz w:val="20"/>
          <w:szCs w:val="20"/>
          <w:lang w:val="es-ES_tradnl"/>
        </w:rPr>
        <w:t>Artículo 8.</w:t>
      </w:r>
      <w:r w:rsidRPr="00A5281E">
        <w:rPr>
          <w:rFonts w:ascii="Arial" w:hAnsi="Arial" w:cs="Arial"/>
          <w:b/>
          <w:bCs/>
          <w:sz w:val="20"/>
          <w:szCs w:val="20"/>
          <w:lang w:val="es-ES_tradnl"/>
        </w:rPr>
        <w:tab/>
        <w:t>Políticas de capacitación para los miembros de Junta Directiva</w:t>
      </w:r>
    </w:p>
    <w:p w14:paraId="60CC9EB6" w14:textId="77777777" w:rsidR="00DC5FFA" w:rsidRPr="00A5281E" w:rsidRDefault="00DC5FFA" w:rsidP="00A5281E">
      <w:pPr>
        <w:suppressAutoHyphens/>
        <w:autoSpaceDN w:val="0"/>
        <w:spacing w:after="160" w:line="244" w:lineRule="auto"/>
        <w:ind w:right="333"/>
        <w:jc w:val="both"/>
        <w:textAlignment w:val="baseline"/>
        <w:rPr>
          <w:rFonts w:ascii="Arial" w:hAnsi="Arial" w:cs="Arial"/>
          <w:sz w:val="20"/>
          <w:szCs w:val="20"/>
        </w:rPr>
      </w:pPr>
    </w:p>
    <w:p w14:paraId="00BDEBA8" w14:textId="1C2EB328" w:rsidR="00DC5FFA" w:rsidRPr="00A5281E" w:rsidRDefault="00DC5FFA" w:rsidP="00A5281E">
      <w:pPr>
        <w:suppressAutoHyphens/>
        <w:autoSpaceDN w:val="0"/>
        <w:spacing w:after="160" w:line="360" w:lineRule="auto"/>
        <w:ind w:right="335"/>
        <w:jc w:val="both"/>
        <w:textAlignment w:val="baseline"/>
        <w:rPr>
          <w:rFonts w:ascii="Arial" w:hAnsi="Arial" w:cs="Arial"/>
          <w:color w:val="555555"/>
          <w:sz w:val="20"/>
          <w:szCs w:val="20"/>
        </w:rPr>
      </w:pPr>
      <w:r w:rsidRPr="00A5281E">
        <w:rPr>
          <w:rFonts w:ascii="Arial" w:hAnsi="Arial" w:cs="Arial"/>
          <w:sz w:val="20"/>
          <w:szCs w:val="20"/>
        </w:rPr>
        <w:t>El objetivo principal de esta política es contribuir a que la Junta Directiva asuma el liderazgo estratégico y responsable que le corresponde, como elemento indispensable de un gobierno corporativo estratégico, profesional y confiable a través de un programa de formación continua</w:t>
      </w:r>
      <w:r w:rsidRPr="00A5281E">
        <w:rPr>
          <w:rFonts w:ascii="Arial" w:hAnsi="Arial" w:cs="Arial"/>
          <w:color w:val="555555"/>
          <w:sz w:val="20"/>
          <w:szCs w:val="20"/>
        </w:rPr>
        <w:t>.</w:t>
      </w:r>
    </w:p>
    <w:p w14:paraId="3BD2CBD9" w14:textId="77777777" w:rsidR="00DC5FFA" w:rsidRPr="00A5281E" w:rsidRDefault="00DC5FFA" w:rsidP="00A5281E">
      <w:pPr>
        <w:spacing w:line="360" w:lineRule="auto"/>
        <w:ind w:right="335"/>
        <w:jc w:val="both"/>
        <w:rPr>
          <w:rFonts w:ascii="Arial" w:hAnsi="Arial" w:cs="Arial"/>
          <w:sz w:val="20"/>
          <w:szCs w:val="20"/>
        </w:rPr>
      </w:pPr>
      <w:r w:rsidRPr="00A5281E">
        <w:rPr>
          <w:rFonts w:ascii="Arial" w:hAnsi="Arial" w:cs="Arial"/>
          <w:sz w:val="20"/>
          <w:szCs w:val="20"/>
        </w:rPr>
        <w:t xml:space="preserve">La política de capacitación para los miembros de Junta Directiva pretende que todos sus miembros comprendan sus funciones y tengan dominio de todos los documentos y conceptos jurídicos, de inversión, actuariales y de gestión </w:t>
      </w:r>
      <w:proofErr w:type="gramStart"/>
      <w:r w:rsidRPr="00A5281E">
        <w:rPr>
          <w:rFonts w:ascii="Arial" w:hAnsi="Arial" w:cs="Arial"/>
          <w:sz w:val="20"/>
          <w:szCs w:val="20"/>
        </w:rPr>
        <w:t>en razón de</w:t>
      </w:r>
      <w:proofErr w:type="gramEnd"/>
      <w:r w:rsidRPr="00A5281E">
        <w:rPr>
          <w:rFonts w:ascii="Arial" w:hAnsi="Arial" w:cs="Arial"/>
          <w:sz w:val="20"/>
          <w:szCs w:val="20"/>
        </w:rPr>
        <w:t xml:space="preserve"> sus obligaciones y responsabilidades.</w:t>
      </w:r>
    </w:p>
    <w:p w14:paraId="20E30D1D" w14:textId="19B2BF8B" w:rsidR="00DC5FFA" w:rsidRPr="00A5281E" w:rsidRDefault="00DC5FFA" w:rsidP="00A5281E">
      <w:pPr>
        <w:spacing w:line="360" w:lineRule="auto"/>
        <w:ind w:right="335"/>
        <w:jc w:val="both"/>
        <w:rPr>
          <w:rFonts w:ascii="Arial" w:hAnsi="Arial" w:cs="Arial"/>
          <w:sz w:val="20"/>
          <w:szCs w:val="20"/>
        </w:rPr>
      </w:pPr>
      <w:r w:rsidRPr="00A5281E">
        <w:rPr>
          <w:rFonts w:ascii="Arial" w:hAnsi="Arial" w:cs="Arial"/>
          <w:sz w:val="20"/>
          <w:szCs w:val="20"/>
        </w:rPr>
        <w:t>De esta forma la empresa se asegura un proceso óptimo para la toma de decisiones y se les suministra el conocimiento suficiente para desempeñar cada una de sus funciones de manera eficiente y eficaz y minimizando los riesgos asociados a la administración de FOMUVEL y de todos sus programas.</w:t>
      </w:r>
    </w:p>
    <w:p w14:paraId="45D72051" w14:textId="77777777" w:rsidR="00A5281E" w:rsidRDefault="00A5281E">
      <w:pPr>
        <w:rPr>
          <w:rFonts w:ascii="Arial" w:hAnsi="Arial" w:cs="Arial"/>
          <w:sz w:val="20"/>
          <w:szCs w:val="20"/>
          <w:u w:val="single"/>
        </w:rPr>
      </w:pPr>
      <w:r>
        <w:rPr>
          <w:rFonts w:ascii="Arial" w:hAnsi="Arial" w:cs="Arial"/>
          <w:sz w:val="20"/>
          <w:szCs w:val="20"/>
          <w:u w:val="single"/>
        </w:rPr>
        <w:br w:type="page"/>
      </w:r>
    </w:p>
    <w:p w14:paraId="796AF742" w14:textId="3E4DB2F4" w:rsidR="00DC5FFA" w:rsidRPr="00A5281E" w:rsidRDefault="00DC5FFA" w:rsidP="00A5281E">
      <w:pPr>
        <w:ind w:right="333"/>
        <w:jc w:val="both"/>
        <w:rPr>
          <w:rFonts w:ascii="Arial" w:hAnsi="Arial" w:cs="Arial"/>
          <w:sz w:val="20"/>
          <w:szCs w:val="20"/>
          <w:u w:val="single"/>
        </w:rPr>
      </w:pPr>
      <w:r w:rsidRPr="00A5281E">
        <w:rPr>
          <w:rFonts w:ascii="Arial" w:hAnsi="Arial" w:cs="Arial"/>
          <w:sz w:val="20"/>
          <w:szCs w:val="20"/>
          <w:u w:val="single"/>
        </w:rPr>
        <w:lastRenderedPageBreak/>
        <w:t>Políticas generales:</w:t>
      </w:r>
    </w:p>
    <w:p w14:paraId="0BE5DCC1" w14:textId="578D68E0" w:rsidR="00DC5FFA" w:rsidRDefault="00DC5FFA" w:rsidP="00046C8D">
      <w:pPr>
        <w:pStyle w:val="Prrafodelista"/>
        <w:numPr>
          <w:ilvl w:val="1"/>
          <w:numId w:val="22"/>
        </w:numPr>
        <w:ind w:right="333"/>
        <w:jc w:val="both"/>
        <w:rPr>
          <w:rFonts w:ascii="Arial" w:hAnsi="Arial" w:cs="Arial"/>
          <w:b/>
          <w:sz w:val="20"/>
          <w:szCs w:val="20"/>
        </w:rPr>
      </w:pPr>
      <w:bookmarkStart w:id="7" w:name="_Toc496624300"/>
      <w:bookmarkStart w:id="8" w:name="_Toc496695842"/>
      <w:r w:rsidRPr="00A5281E">
        <w:rPr>
          <w:rFonts w:ascii="Arial" w:hAnsi="Arial" w:cs="Arial"/>
          <w:b/>
          <w:sz w:val="20"/>
          <w:szCs w:val="20"/>
        </w:rPr>
        <w:t>Capacitación de los miembros de junta Directiva</w:t>
      </w:r>
      <w:bookmarkEnd w:id="7"/>
      <w:bookmarkEnd w:id="8"/>
      <w:r w:rsidRPr="00A5281E">
        <w:rPr>
          <w:rFonts w:ascii="Arial" w:hAnsi="Arial" w:cs="Arial"/>
          <w:b/>
          <w:sz w:val="20"/>
          <w:szCs w:val="20"/>
        </w:rPr>
        <w:t>:</w:t>
      </w:r>
    </w:p>
    <w:p w14:paraId="66FD366F" w14:textId="77777777" w:rsidR="00A5281E" w:rsidRPr="00A5281E" w:rsidRDefault="00A5281E" w:rsidP="00A5281E">
      <w:pPr>
        <w:pStyle w:val="Prrafodelista"/>
        <w:ind w:left="360" w:right="333"/>
        <w:jc w:val="both"/>
        <w:rPr>
          <w:rFonts w:ascii="Arial" w:hAnsi="Arial" w:cs="Arial"/>
          <w:b/>
          <w:sz w:val="20"/>
          <w:szCs w:val="20"/>
        </w:rPr>
      </w:pPr>
    </w:p>
    <w:p w14:paraId="328256E7" w14:textId="77777777" w:rsidR="00A5281E" w:rsidRPr="00A5281E" w:rsidRDefault="00DC5FFA" w:rsidP="00046C8D">
      <w:pPr>
        <w:pStyle w:val="Prrafodelista"/>
        <w:numPr>
          <w:ilvl w:val="0"/>
          <w:numId w:val="23"/>
        </w:numPr>
        <w:spacing w:line="360" w:lineRule="auto"/>
        <w:ind w:left="714" w:right="335" w:hanging="357"/>
        <w:jc w:val="both"/>
        <w:rPr>
          <w:rFonts w:ascii="Arial" w:hAnsi="Arial" w:cs="Arial"/>
          <w:sz w:val="20"/>
          <w:szCs w:val="20"/>
        </w:rPr>
      </w:pPr>
      <w:r w:rsidRPr="00A5281E">
        <w:rPr>
          <w:rFonts w:ascii="Arial" w:hAnsi="Arial" w:cs="Arial"/>
          <w:sz w:val="20"/>
          <w:szCs w:val="20"/>
        </w:rPr>
        <w:t>Todos los directores de FOMUVEL deben recibir una capacitación continua sobre la gestión integral de la empresa que esté enfocada en ayudar a asegurar que todos sus integrantes trabajan bajo la misma pauta y entendimiento de los temas que les son presentados ante el órgano colegiado.</w:t>
      </w:r>
    </w:p>
    <w:p w14:paraId="4937E64E" w14:textId="4FB6CA79" w:rsidR="00DC5FFA" w:rsidRPr="00A5281E" w:rsidRDefault="00DC5FFA" w:rsidP="00046C8D">
      <w:pPr>
        <w:pStyle w:val="Prrafodelista"/>
        <w:numPr>
          <w:ilvl w:val="0"/>
          <w:numId w:val="23"/>
        </w:numPr>
        <w:spacing w:line="360" w:lineRule="auto"/>
        <w:ind w:left="714" w:right="335" w:hanging="357"/>
        <w:jc w:val="both"/>
        <w:rPr>
          <w:rFonts w:ascii="Arial" w:hAnsi="Arial" w:cs="Arial"/>
          <w:sz w:val="20"/>
          <w:szCs w:val="20"/>
        </w:rPr>
      </w:pPr>
      <w:r w:rsidRPr="00A5281E">
        <w:rPr>
          <w:rFonts w:ascii="Arial" w:hAnsi="Arial" w:cs="Arial"/>
          <w:sz w:val="20"/>
          <w:szCs w:val="20"/>
        </w:rPr>
        <w:t>El plan de capacitación de los directores debe regirse por las disposiciones establecidas en el Reglamento de capacitaciones de FOMUVEL y lo decretado en el Código de Gobierno Corporativo.</w:t>
      </w:r>
    </w:p>
    <w:p w14:paraId="74369BFD" w14:textId="0A5A924D" w:rsidR="00DC5FFA" w:rsidRPr="00A5281E" w:rsidRDefault="00DC5FFA" w:rsidP="00046C8D">
      <w:pPr>
        <w:pStyle w:val="Prrafodelista"/>
        <w:numPr>
          <w:ilvl w:val="0"/>
          <w:numId w:val="23"/>
        </w:numPr>
        <w:spacing w:line="360" w:lineRule="auto"/>
        <w:ind w:left="714" w:right="335" w:hanging="357"/>
        <w:jc w:val="both"/>
        <w:rPr>
          <w:rFonts w:ascii="Arial" w:hAnsi="Arial" w:cs="Arial"/>
          <w:sz w:val="20"/>
          <w:szCs w:val="20"/>
        </w:rPr>
      </w:pPr>
      <w:r w:rsidRPr="00A5281E">
        <w:rPr>
          <w:rFonts w:ascii="Arial" w:hAnsi="Arial" w:cs="Arial"/>
          <w:sz w:val="20"/>
          <w:szCs w:val="20"/>
        </w:rPr>
        <w:t>Se considera como parte de la capacitación anual de los miembros todas aquellas presentaciones que. se efectúen al órgano director a través de las exposiciones realizadas por la Operadora de Pensiones, actuarios, gobierno corporativo, auditorías internas y externas, SuPen.</w:t>
      </w:r>
    </w:p>
    <w:p w14:paraId="3F980AE0" w14:textId="24046A92" w:rsidR="00DC5FFA" w:rsidRPr="00A5281E" w:rsidRDefault="00DC5FFA" w:rsidP="00046C8D">
      <w:pPr>
        <w:pStyle w:val="Prrafodelista"/>
        <w:numPr>
          <w:ilvl w:val="0"/>
          <w:numId w:val="23"/>
        </w:numPr>
        <w:spacing w:line="360" w:lineRule="auto"/>
        <w:ind w:left="714" w:right="335" w:hanging="357"/>
        <w:jc w:val="both"/>
        <w:rPr>
          <w:rFonts w:ascii="Arial" w:hAnsi="Arial" w:cs="Arial"/>
          <w:sz w:val="20"/>
          <w:szCs w:val="20"/>
        </w:rPr>
      </w:pPr>
      <w:r w:rsidRPr="00A5281E">
        <w:rPr>
          <w:rFonts w:ascii="Arial" w:hAnsi="Arial" w:cs="Arial"/>
          <w:sz w:val="20"/>
          <w:szCs w:val="20"/>
        </w:rPr>
        <w:t>Las contrataciones de las capacitacione</w:t>
      </w:r>
      <w:r w:rsidR="00CC30E9" w:rsidRPr="00A5281E">
        <w:rPr>
          <w:rFonts w:ascii="Arial" w:hAnsi="Arial" w:cs="Arial"/>
          <w:sz w:val="20"/>
          <w:szCs w:val="20"/>
        </w:rPr>
        <w:t xml:space="preserve">s deberán contar con el </w:t>
      </w:r>
      <w:r w:rsidRPr="00A5281E">
        <w:rPr>
          <w:rFonts w:ascii="Arial" w:hAnsi="Arial" w:cs="Arial"/>
          <w:sz w:val="20"/>
          <w:szCs w:val="20"/>
        </w:rPr>
        <w:t>respectivo presupuesto.</w:t>
      </w:r>
    </w:p>
    <w:p w14:paraId="02FD4400" w14:textId="38E7F697" w:rsidR="00DC5FFA" w:rsidRPr="00A5281E" w:rsidRDefault="00DC5FFA" w:rsidP="00046C8D">
      <w:pPr>
        <w:pStyle w:val="Prrafodelista"/>
        <w:numPr>
          <w:ilvl w:val="0"/>
          <w:numId w:val="23"/>
        </w:numPr>
        <w:spacing w:line="360" w:lineRule="auto"/>
        <w:ind w:left="714" w:right="335" w:hanging="357"/>
        <w:jc w:val="both"/>
        <w:rPr>
          <w:rFonts w:ascii="Arial" w:hAnsi="Arial" w:cs="Arial"/>
          <w:sz w:val="20"/>
          <w:szCs w:val="20"/>
        </w:rPr>
      </w:pPr>
      <w:r w:rsidRPr="00A5281E">
        <w:rPr>
          <w:rFonts w:ascii="Arial" w:hAnsi="Arial" w:cs="Arial"/>
          <w:sz w:val="20"/>
          <w:szCs w:val="20"/>
        </w:rPr>
        <w:t xml:space="preserve">En la medida de lo posible y </w:t>
      </w:r>
      <w:proofErr w:type="gramStart"/>
      <w:r w:rsidRPr="00A5281E">
        <w:rPr>
          <w:rFonts w:ascii="Arial" w:hAnsi="Arial" w:cs="Arial"/>
          <w:sz w:val="20"/>
          <w:szCs w:val="20"/>
        </w:rPr>
        <w:t>de acuerdo a</w:t>
      </w:r>
      <w:proofErr w:type="gramEnd"/>
      <w:r w:rsidRPr="00A5281E">
        <w:rPr>
          <w:rFonts w:ascii="Arial" w:hAnsi="Arial" w:cs="Arial"/>
          <w:sz w:val="20"/>
          <w:szCs w:val="20"/>
        </w:rPr>
        <w:t xml:space="preserve"> sus necesidades de capacitación, los miembros del órgano director participarán activamente en las capacitaciones programadas administrativamente.</w:t>
      </w:r>
    </w:p>
    <w:p w14:paraId="620EBCF9" w14:textId="551932C1" w:rsidR="00DC5FFA" w:rsidRPr="00A5281E" w:rsidRDefault="00DC5FFA" w:rsidP="00046C8D">
      <w:pPr>
        <w:pStyle w:val="Prrafodelista"/>
        <w:numPr>
          <w:ilvl w:val="0"/>
          <w:numId w:val="23"/>
        </w:numPr>
        <w:spacing w:line="360" w:lineRule="auto"/>
        <w:ind w:left="714" w:right="335" w:hanging="357"/>
        <w:jc w:val="both"/>
        <w:rPr>
          <w:rFonts w:ascii="Arial" w:hAnsi="Arial" w:cs="Arial"/>
          <w:sz w:val="20"/>
          <w:szCs w:val="20"/>
        </w:rPr>
      </w:pPr>
      <w:r w:rsidRPr="00A5281E">
        <w:rPr>
          <w:rFonts w:ascii="Arial" w:hAnsi="Arial" w:cs="Arial"/>
          <w:sz w:val="20"/>
          <w:szCs w:val="20"/>
        </w:rPr>
        <w:t>Todos los directores actuales como aquellos nuevos deben estar dispuestos a participar de las capacitaciones a que se les convoque.</w:t>
      </w:r>
    </w:p>
    <w:p w14:paraId="6A7499E2" w14:textId="35BE099B" w:rsidR="00DC5FFA" w:rsidRPr="00A5281E" w:rsidRDefault="00DC5FFA" w:rsidP="00046C8D">
      <w:pPr>
        <w:pStyle w:val="Prrafodelista"/>
        <w:numPr>
          <w:ilvl w:val="1"/>
          <w:numId w:val="22"/>
        </w:numPr>
        <w:ind w:right="333"/>
        <w:jc w:val="both"/>
        <w:rPr>
          <w:rFonts w:ascii="Arial" w:hAnsi="Arial" w:cs="Arial"/>
          <w:b/>
          <w:sz w:val="20"/>
          <w:szCs w:val="20"/>
        </w:rPr>
      </w:pPr>
      <w:bookmarkStart w:id="9" w:name="_Toc496695843"/>
      <w:r w:rsidRPr="00A5281E">
        <w:rPr>
          <w:rFonts w:ascii="Arial" w:hAnsi="Arial" w:cs="Arial"/>
          <w:b/>
          <w:sz w:val="20"/>
          <w:szCs w:val="20"/>
        </w:rPr>
        <w:t>Capacitación de los nuevos miembros de junta directiva</w:t>
      </w:r>
      <w:bookmarkEnd w:id="9"/>
    </w:p>
    <w:p w14:paraId="0130DA79" w14:textId="77777777" w:rsidR="00A5281E" w:rsidRPr="00A5281E" w:rsidRDefault="00DC5FFA" w:rsidP="00046C8D">
      <w:pPr>
        <w:pStyle w:val="Prrafodelista"/>
        <w:numPr>
          <w:ilvl w:val="0"/>
          <w:numId w:val="24"/>
        </w:numPr>
        <w:spacing w:line="360" w:lineRule="auto"/>
        <w:ind w:right="335"/>
        <w:jc w:val="both"/>
        <w:rPr>
          <w:rFonts w:ascii="Arial" w:hAnsi="Arial" w:cs="Arial"/>
          <w:sz w:val="20"/>
          <w:szCs w:val="20"/>
        </w:rPr>
      </w:pPr>
      <w:r w:rsidRPr="00A5281E">
        <w:rPr>
          <w:rFonts w:ascii="Arial" w:hAnsi="Arial" w:cs="Arial"/>
          <w:sz w:val="20"/>
          <w:szCs w:val="20"/>
        </w:rPr>
        <w:t>Esta política presume que el nuevo director no tiene conocimi</w:t>
      </w:r>
      <w:r w:rsidR="00A5281E" w:rsidRPr="00A5281E">
        <w:rPr>
          <w:rFonts w:ascii="Arial" w:hAnsi="Arial" w:cs="Arial"/>
          <w:sz w:val="20"/>
          <w:szCs w:val="20"/>
        </w:rPr>
        <w:t>ento previo de la organización.</w:t>
      </w:r>
    </w:p>
    <w:p w14:paraId="40F11305" w14:textId="16C43BA5" w:rsidR="00DC5FFA" w:rsidRPr="00A5281E" w:rsidRDefault="00DC5FFA" w:rsidP="00046C8D">
      <w:pPr>
        <w:pStyle w:val="Prrafodelista"/>
        <w:numPr>
          <w:ilvl w:val="0"/>
          <w:numId w:val="24"/>
        </w:numPr>
        <w:spacing w:line="360" w:lineRule="auto"/>
        <w:ind w:right="335"/>
        <w:jc w:val="both"/>
        <w:rPr>
          <w:rFonts w:ascii="Arial" w:hAnsi="Arial" w:cs="Arial"/>
          <w:sz w:val="20"/>
          <w:szCs w:val="20"/>
        </w:rPr>
      </w:pPr>
      <w:r w:rsidRPr="00A5281E">
        <w:rPr>
          <w:rFonts w:ascii="Arial" w:hAnsi="Arial" w:cs="Arial"/>
          <w:sz w:val="20"/>
          <w:szCs w:val="20"/>
        </w:rPr>
        <w:t xml:space="preserve">El proceso de inducción será de manera verbal mediante la ejecución de un esquema de reuniones con miembros actuales de Junta Directiva o bien funcionarios de FOMUVEL. </w:t>
      </w:r>
    </w:p>
    <w:p w14:paraId="5777A4AE" w14:textId="77777777" w:rsidR="00A5281E" w:rsidRPr="00A5281E" w:rsidRDefault="00DC5FFA" w:rsidP="00046C8D">
      <w:pPr>
        <w:pStyle w:val="Prrafodelista"/>
        <w:numPr>
          <w:ilvl w:val="0"/>
          <w:numId w:val="24"/>
        </w:numPr>
        <w:spacing w:line="360" w:lineRule="auto"/>
        <w:ind w:right="335"/>
        <w:jc w:val="both"/>
        <w:rPr>
          <w:rFonts w:ascii="Arial" w:hAnsi="Arial" w:cs="Arial"/>
          <w:sz w:val="20"/>
          <w:szCs w:val="20"/>
        </w:rPr>
      </w:pPr>
      <w:r w:rsidRPr="00A5281E">
        <w:rPr>
          <w:rFonts w:ascii="Arial" w:hAnsi="Arial" w:cs="Arial"/>
          <w:sz w:val="20"/>
          <w:szCs w:val="20"/>
        </w:rPr>
        <w:t>Todo director nuevo deberá reci</w:t>
      </w:r>
      <w:r w:rsidR="00A5281E" w:rsidRPr="00A5281E">
        <w:rPr>
          <w:rFonts w:ascii="Arial" w:hAnsi="Arial" w:cs="Arial"/>
          <w:sz w:val="20"/>
          <w:szCs w:val="20"/>
        </w:rPr>
        <w:t xml:space="preserve">bir los siguientes documentos: </w:t>
      </w:r>
      <w:r w:rsidRPr="00A5281E">
        <w:rPr>
          <w:rFonts w:ascii="Arial" w:hAnsi="Arial" w:cs="Arial"/>
          <w:sz w:val="20"/>
          <w:szCs w:val="20"/>
        </w:rPr>
        <w:t>Código de Gobierno Corporativo</w:t>
      </w:r>
      <w:r w:rsidR="00A5281E" w:rsidRPr="00A5281E">
        <w:rPr>
          <w:rFonts w:ascii="Arial" w:hAnsi="Arial" w:cs="Arial"/>
          <w:sz w:val="20"/>
          <w:szCs w:val="20"/>
        </w:rPr>
        <w:t xml:space="preserve">, Reglamento General de FOMUVEL, </w:t>
      </w:r>
      <w:r w:rsidRPr="00A5281E">
        <w:rPr>
          <w:rFonts w:ascii="Arial" w:hAnsi="Arial" w:cs="Arial"/>
          <w:sz w:val="20"/>
          <w:szCs w:val="20"/>
        </w:rPr>
        <w:t>Reglamento del Fondo de Jubilaciones y Pensiones</w:t>
      </w:r>
      <w:r w:rsidR="00A5281E" w:rsidRPr="00A5281E">
        <w:rPr>
          <w:rFonts w:ascii="Arial" w:hAnsi="Arial" w:cs="Arial"/>
          <w:sz w:val="20"/>
          <w:szCs w:val="20"/>
        </w:rPr>
        <w:t xml:space="preserve"> de los Vendedores de Loterías, </w:t>
      </w:r>
      <w:r w:rsidRPr="00A5281E">
        <w:rPr>
          <w:rFonts w:ascii="Arial" w:hAnsi="Arial" w:cs="Arial"/>
          <w:sz w:val="20"/>
          <w:szCs w:val="20"/>
        </w:rPr>
        <w:t>Re</w:t>
      </w:r>
      <w:r w:rsidR="00A5281E" w:rsidRPr="00A5281E">
        <w:rPr>
          <w:rFonts w:ascii="Arial" w:hAnsi="Arial" w:cs="Arial"/>
          <w:sz w:val="20"/>
          <w:szCs w:val="20"/>
        </w:rPr>
        <w:t xml:space="preserve">glamento de Junta Directiva, </w:t>
      </w:r>
      <w:r w:rsidRPr="00A5281E">
        <w:rPr>
          <w:rFonts w:ascii="Arial" w:hAnsi="Arial" w:cs="Arial"/>
          <w:sz w:val="20"/>
          <w:szCs w:val="20"/>
        </w:rPr>
        <w:t>Otros reglamentos necesario</w:t>
      </w:r>
      <w:r w:rsidR="00A5281E" w:rsidRPr="00A5281E">
        <w:rPr>
          <w:rFonts w:ascii="Arial" w:hAnsi="Arial" w:cs="Arial"/>
          <w:sz w:val="20"/>
          <w:szCs w:val="20"/>
        </w:rPr>
        <w:t xml:space="preserve">s para llevar a cabo su función, Plan Estratégico, </w:t>
      </w:r>
      <w:r w:rsidRPr="00A5281E">
        <w:rPr>
          <w:rFonts w:ascii="Arial" w:hAnsi="Arial" w:cs="Arial"/>
          <w:sz w:val="20"/>
          <w:szCs w:val="20"/>
        </w:rPr>
        <w:t>Informe de la</w:t>
      </w:r>
      <w:r w:rsidR="00A5281E" w:rsidRPr="00A5281E">
        <w:rPr>
          <w:rFonts w:ascii="Arial" w:hAnsi="Arial" w:cs="Arial"/>
          <w:sz w:val="20"/>
          <w:szCs w:val="20"/>
        </w:rPr>
        <w:t>bores del último año de FOMUVEL.</w:t>
      </w:r>
    </w:p>
    <w:p w14:paraId="2FD49C17" w14:textId="5A2730C6" w:rsidR="00E27921" w:rsidRPr="00A5281E" w:rsidRDefault="00DC5FFA" w:rsidP="00046C8D">
      <w:pPr>
        <w:pStyle w:val="Prrafodelista"/>
        <w:numPr>
          <w:ilvl w:val="0"/>
          <w:numId w:val="24"/>
        </w:numPr>
        <w:spacing w:line="360" w:lineRule="auto"/>
        <w:ind w:right="335"/>
        <w:jc w:val="both"/>
        <w:rPr>
          <w:rFonts w:ascii="Arial" w:hAnsi="Arial" w:cs="Arial"/>
          <w:sz w:val="20"/>
          <w:szCs w:val="20"/>
        </w:rPr>
      </w:pPr>
      <w:r w:rsidRPr="00A5281E">
        <w:rPr>
          <w:rFonts w:ascii="Arial" w:hAnsi="Arial" w:cs="Arial"/>
          <w:sz w:val="20"/>
          <w:szCs w:val="20"/>
        </w:rPr>
        <w:t>El programa de inducción deberá desarrollar</w:t>
      </w:r>
      <w:r w:rsidR="00A5281E" w:rsidRPr="00A5281E">
        <w:rPr>
          <w:rFonts w:ascii="Arial" w:hAnsi="Arial" w:cs="Arial"/>
          <w:sz w:val="20"/>
          <w:szCs w:val="20"/>
        </w:rPr>
        <w:t xml:space="preserve"> al menos los siguientes temas: Información institucional, </w:t>
      </w:r>
      <w:r w:rsidRPr="00A5281E">
        <w:rPr>
          <w:rFonts w:ascii="Arial" w:hAnsi="Arial" w:cs="Arial"/>
          <w:sz w:val="20"/>
          <w:szCs w:val="20"/>
        </w:rPr>
        <w:t>Posición financiera del fondo Fo</w:t>
      </w:r>
      <w:r w:rsidR="00A5281E" w:rsidRPr="00A5281E">
        <w:rPr>
          <w:rFonts w:ascii="Arial" w:hAnsi="Arial" w:cs="Arial"/>
          <w:sz w:val="20"/>
          <w:szCs w:val="20"/>
        </w:rPr>
        <w:t xml:space="preserve">muvel y del fondo de pensiones, </w:t>
      </w:r>
      <w:r w:rsidRPr="00A5281E">
        <w:rPr>
          <w:rFonts w:ascii="Arial" w:hAnsi="Arial" w:cs="Arial"/>
          <w:sz w:val="20"/>
          <w:szCs w:val="20"/>
        </w:rPr>
        <w:t>Funciones y responsa</w:t>
      </w:r>
      <w:r w:rsidR="00A5281E" w:rsidRPr="00A5281E">
        <w:rPr>
          <w:rFonts w:ascii="Arial" w:hAnsi="Arial" w:cs="Arial"/>
          <w:sz w:val="20"/>
          <w:szCs w:val="20"/>
        </w:rPr>
        <w:t xml:space="preserve">bilidades del miembro director, </w:t>
      </w:r>
      <w:r w:rsidRPr="00A5281E">
        <w:rPr>
          <w:rFonts w:ascii="Arial" w:hAnsi="Arial" w:cs="Arial"/>
          <w:sz w:val="20"/>
          <w:szCs w:val="20"/>
        </w:rPr>
        <w:t>Cualquier otro tema que sea de interés para la Junta Directiva.</w:t>
      </w:r>
    </w:p>
    <w:p w14:paraId="2623F73D" w14:textId="1CB6E821" w:rsidR="00606DA7" w:rsidRPr="00A5281E" w:rsidRDefault="00606DA7" w:rsidP="00A5281E">
      <w:pPr>
        <w:spacing w:after="0" w:line="360" w:lineRule="auto"/>
        <w:ind w:right="333"/>
        <w:jc w:val="both"/>
        <w:rPr>
          <w:rFonts w:ascii="Arial" w:hAnsi="Arial" w:cs="Arial"/>
          <w:sz w:val="20"/>
          <w:szCs w:val="20"/>
        </w:rPr>
      </w:pPr>
      <w:r w:rsidRPr="00A5281E">
        <w:rPr>
          <w:rFonts w:ascii="Arial" w:hAnsi="Arial" w:cs="Arial"/>
          <w:sz w:val="20"/>
          <w:szCs w:val="20"/>
        </w:rPr>
        <w:t>(</w:t>
      </w:r>
      <w:proofErr w:type="gramStart"/>
      <w:r w:rsidRPr="00A5281E">
        <w:rPr>
          <w:rFonts w:ascii="Arial" w:hAnsi="Arial" w:cs="Arial"/>
          <w:sz w:val="20"/>
          <w:szCs w:val="20"/>
        </w:rPr>
        <w:t>Adicionado  en</w:t>
      </w:r>
      <w:proofErr w:type="gramEnd"/>
      <w:r w:rsidRPr="00A5281E">
        <w:rPr>
          <w:rFonts w:ascii="Arial" w:hAnsi="Arial" w:cs="Arial"/>
          <w:sz w:val="20"/>
          <w:szCs w:val="20"/>
        </w:rPr>
        <w:t xml:space="preserve"> </w:t>
      </w:r>
      <w:proofErr w:type="spellStart"/>
      <w:r w:rsidRPr="00A5281E">
        <w:rPr>
          <w:rFonts w:ascii="Arial" w:hAnsi="Arial" w:cs="Arial"/>
          <w:sz w:val="20"/>
          <w:szCs w:val="20"/>
        </w:rPr>
        <w:t>sesion</w:t>
      </w:r>
      <w:proofErr w:type="spellEnd"/>
      <w:r w:rsidRPr="00A5281E">
        <w:rPr>
          <w:rFonts w:ascii="Arial" w:hAnsi="Arial" w:cs="Arial"/>
          <w:sz w:val="20"/>
          <w:szCs w:val="20"/>
        </w:rPr>
        <w:t xml:space="preserve"> Nº847 del 01 de noviembre de 2018, Acuerdo </w:t>
      </w:r>
      <w:proofErr w:type="spellStart"/>
      <w:r w:rsidRPr="00A5281E">
        <w:rPr>
          <w:rFonts w:ascii="Arial" w:hAnsi="Arial" w:cs="Arial"/>
          <w:sz w:val="20"/>
          <w:szCs w:val="20"/>
        </w:rPr>
        <w:t>Nº</w:t>
      </w:r>
      <w:proofErr w:type="spellEnd"/>
      <w:r w:rsidRPr="00A5281E">
        <w:rPr>
          <w:rFonts w:ascii="Arial" w:hAnsi="Arial" w:cs="Arial"/>
          <w:sz w:val="20"/>
          <w:szCs w:val="20"/>
        </w:rPr>
        <w:t xml:space="preserve"> 29)</w:t>
      </w:r>
    </w:p>
    <w:p w14:paraId="5B431789" w14:textId="77777777" w:rsidR="00606DA7" w:rsidRPr="00A5281E" w:rsidRDefault="00606DA7" w:rsidP="00A5281E">
      <w:pPr>
        <w:ind w:right="333"/>
        <w:contextualSpacing/>
        <w:jc w:val="both"/>
        <w:rPr>
          <w:rFonts w:ascii="Arial" w:hAnsi="Arial" w:cs="Arial"/>
          <w:b/>
          <w:bCs/>
          <w:sz w:val="20"/>
          <w:szCs w:val="20"/>
          <w:lang w:val="es-ES_tradnl"/>
        </w:rPr>
      </w:pPr>
    </w:p>
    <w:p w14:paraId="0A74DB93" w14:textId="58554BA0" w:rsidR="00E27921" w:rsidRPr="00A5281E" w:rsidRDefault="00DC5FFA" w:rsidP="00A5281E">
      <w:pPr>
        <w:spacing w:after="0" w:line="360" w:lineRule="auto"/>
        <w:ind w:right="333"/>
        <w:jc w:val="both"/>
        <w:rPr>
          <w:rFonts w:ascii="Arial" w:hAnsi="Arial" w:cs="Arial"/>
          <w:b/>
          <w:bCs/>
          <w:sz w:val="20"/>
          <w:szCs w:val="20"/>
          <w:lang w:val="es-ES_tradnl"/>
        </w:rPr>
      </w:pPr>
      <w:r w:rsidRPr="00A5281E">
        <w:rPr>
          <w:rFonts w:ascii="Arial" w:hAnsi="Arial" w:cs="Arial"/>
          <w:b/>
          <w:bCs/>
          <w:sz w:val="20"/>
          <w:szCs w:val="20"/>
          <w:lang w:val="es-ES_tradnl"/>
        </w:rPr>
        <w:t>Artículo 9</w:t>
      </w:r>
      <w:r w:rsidR="0021232E" w:rsidRPr="00A5281E">
        <w:rPr>
          <w:rFonts w:ascii="Arial" w:hAnsi="Arial" w:cs="Arial"/>
          <w:b/>
          <w:bCs/>
          <w:sz w:val="20"/>
          <w:szCs w:val="20"/>
          <w:lang w:val="es-ES_tradnl"/>
        </w:rPr>
        <w:t>.</w:t>
      </w:r>
      <w:r w:rsidR="0021232E" w:rsidRPr="00A5281E">
        <w:rPr>
          <w:rFonts w:ascii="Arial" w:hAnsi="Arial" w:cs="Arial"/>
          <w:b/>
          <w:bCs/>
          <w:sz w:val="20"/>
          <w:szCs w:val="20"/>
          <w:lang w:val="es-ES_tradnl"/>
        </w:rPr>
        <w:tab/>
      </w:r>
      <w:r w:rsidR="00E27921" w:rsidRPr="00A5281E">
        <w:rPr>
          <w:rFonts w:ascii="Arial" w:hAnsi="Arial" w:cs="Arial"/>
          <w:b/>
          <w:bCs/>
          <w:sz w:val="20"/>
          <w:szCs w:val="20"/>
          <w:lang w:val="es-ES_tradnl"/>
        </w:rPr>
        <w:t>Políticas de selección, retribución, calificación y capacitación</w:t>
      </w:r>
    </w:p>
    <w:p w14:paraId="4018593D" w14:textId="77777777" w:rsidR="00E21059" w:rsidRPr="00A5281E" w:rsidRDefault="00E21059" w:rsidP="00A5281E">
      <w:pPr>
        <w:spacing w:after="0" w:line="360" w:lineRule="auto"/>
        <w:ind w:right="333"/>
        <w:jc w:val="both"/>
        <w:rPr>
          <w:rFonts w:ascii="Arial" w:hAnsi="Arial" w:cs="Arial"/>
          <w:sz w:val="20"/>
          <w:szCs w:val="20"/>
        </w:rPr>
      </w:pPr>
    </w:p>
    <w:p w14:paraId="012453E7" w14:textId="77777777" w:rsidR="001616C9" w:rsidRPr="00A5281E" w:rsidRDefault="008C1E4E"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El objetivo principal </w:t>
      </w:r>
      <w:r w:rsidR="001616C9" w:rsidRPr="00A5281E">
        <w:rPr>
          <w:rFonts w:ascii="Arial" w:hAnsi="Arial" w:cs="Arial"/>
          <w:sz w:val="20"/>
          <w:szCs w:val="20"/>
        </w:rPr>
        <w:t xml:space="preserve">de las disposiciones en materia de selección, retribución, calificación y </w:t>
      </w:r>
      <w:proofErr w:type="gramStart"/>
      <w:r w:rsidR="001616C9" w:rsidRPr="00A5281E">
        <w:rPr>
          <w:rFonts w:ascii="Arial" w:hAnsi="Arial" w:cs="Arial"/>
          <w:sz w:val="20"/>
          <w:szCs w:val="20"/>
        </w:rPr>
        <w:t>capacitación,</w:t>
      </w:r>
      <w:proofErr w:type="gramEnd"/>
      <w:r w:rsidR="001616C9" w:rsidRPr="00A5281E">
        <w:rPr>
          <w:rFonts w:ascii="Arial" w:hAnsi="Arial" w:cs="Arial"/>
          <w:sz w:val="20"/>
          <w:szCs w:val="20"/>
        </w:rPr>
        <w:t xml:space="preserve"> </w:t>
      </w:r>
      <w:r w:rsidRPr="00A5281E">
        <w:rPr>
          <w:rFonts w:ascii="Arial" w:hAnsi="Arial" w:cs="Arial"/>
          <w:sz w:val="20"/>
          <w:szCs w:val="20"/>
        </w:rPr>
        <w:t xml:space="preserve">consiste </w:t>
      </w:r>
      <w:r w:rsidR="001616C9" w:rsidRPr="00A5281E">
        <w:rPr>
          <w:rFonts w:ascii="Arial" w:hAnsi="Arial" w:cs="Arial"/>
          <w:sz w:val="20"/>
          <w:szCs w:val="20"/>
        </w:rPr>
        <w:t>básicamente en procura</w:t>
      </w:r>
      <w:r w:rsidR="00CD0152" w:rsidRPr="00A5281E">
        <w:rPr>
          <w:rFonts w:ascii="Arial" w:hAnsi="Arial" w:cs="Arial"/>
          <w:sz w:val="20"/>
          <w:szCs w:val="20"/>
        </w:rPr>
        <w:t>r</w:t>
      </w:r>
      <w:r w:rsidR="001616C9" w:rsidRPr="00A5281E">
        <w:rPr>
          <w:rFonts w:ascii="Arial" w:hAnsi="Arial" w:cs="Arial"/>
          <w:sz w:val="20"/>
          <w:szCs w:val="20"/>
        </w:rPr>
        <w:t xml:space="preserve"> la </w:t>
      </w:r>
      <w:r w:rsidRPr="00A5281E">
        <w:rPr>
          <w:rFonts w:ascii="Arial" w:hAnsi="Arial" w:cs="Arial"/>
          <w:sz w:val="20"/>
          <w:szCs w:val="20"/>
        </w:rPr>
        <w:t>alineación de los intereses a largo plazo de</w:t>
      </w:r>
      <w:r w:rsidR="001616C9" w:rsidRPr="00A5281E">
        <w:rPr>
          <w:rFonts w:ascii="Arial" w:hAnsi="Arial" w:cs="Arial"/>
          <w:sz w:val="20"/>
          <w:szCs w:val="20"/>
        </w:rPr>
        <w:t xml:space="preserve">l Fondo Mutual y de Beneficio Social para los Vendedores de Lotería, </w:t>
      </w:r>
      <w:r w:rsidRPr="00A5281E">
        <w:rPr>
          <w:rFonts w:ascii="Arial" w:hAnsi="Arial" w:cs="Arial"/>
          <w:sz w:val="20"/>
          <w:szCs w:val="20"/>
        </w:rPr>
        <w:t xml:space="preserve">con la selección y retribución </w:t>
      </w:r>
      <w:r w:rsidR="001616C9" w:rsidRPr="00A5281E">
        <w:rPr>
          <w:rFonts w:ascii="Arial" w:hAnsi="Arial" w:cs="Arial"/>
          <w:sz w:val="20"/>
          <w:szCs w:val="20"/>
        </w:rPr>
        <w:t>a</w:t>
      </w:r>
      <w:r w:rsidRPr="00A5281E">
        <w:rPr>
          <w:rFonts w:ascii="Arial" w:hAnsi="Arial" w:cs="Arial"/>
          <w:sz w:val="20"/>
          <w:szCs w:val="20"/>
        </w:rPr>
        <w:t xml:space="preserve"> los miembros de la Junta Directiva, </w:t>
      </w:r>
      <w:r w:rsidR="001616C9" w:rsidRPr="00A5281E">
        <w:rPr>
          <w:rFonts w:ascii="Arial" w:hAnsi="Arial" w:cs="Arial"/>
          <w:sz w:val="20"/>
          <w:szCs w:val="20"/>
        </w:rPr>
        <w:t xml:space="preserve">a la </w:t>
      </w:r>
      <w:r w:rsidRPr="00A5281E">
        <w:rPr>
          <w:rFonts w:ascii="Arial" w:hAnsi="Arial" w:cs="Arial"/>
          <w:sz w:val="20"/>
          <w:szCs w:val="20"/>
        </w:rPr>
        <w:t>Gerencia</w:t>
      </w:r>
      <w:r w:rsidR="001616C9" w:rsidRPr="00A5281E">
        <w:rPr>
          <w:rFonts w:ascii="Arial" w:hAnsi="Arial" w:cs="Arial"/>
          <w:sz w:val="20"/>
          <w:szCs w:val="20"/>
        </w:rPr>
        <w:t xml:space="preserve"> General</w:t>
      </w:r>
      <w:r w:rsidRPr="00A5281E">
        <w:rPr>
          <w:rFonts w:ascii="Arial" w:hAnsi="Arial" w:cs="Arial"/>
          <w:sz w:val="20"/>
          <w:szCs w:val="20"/>
        </w:rPr>
        <w:t xml:space="preserve">, </w:t>
      </w:r>
      <w:r w:rsidR="001616C9" w:rsidRPr="00A5281E">
        <w:rPr>
          <w:rFonts w:ascii="Arial" w:hAnsi="Arial" w:cs="Arial"/>
          <w:sz w:val="20"/>
          <w:szCs w:val="20"/>
        </w:rPr>
        <w:t xml:space="preserve">a los </w:t>
      </w:r>
      <w:r w:rsidRPr="00A5281E">
        <w:rPr>
          <w:rFonts w:ascii="Arial" w:hAnsi="Arial" w:cs="Arial"/>
          <w:sz w:val="20"/>
          <w:szCs w:val="20"/>
        </w:rPr>
        <w:t xml:space="preserve">Comités de Apoyo, </w:t>
      </w:r>
      <w:r w:rsidR="001616C9" w:rsidRPr="00A5281E">
        <w:rPr>
          <w:rFonts w:ascii="Arial" w:hAnsi="Arial" w:cs="Arial"/>
          <w:sz w:val="20"/>
          <w:szCs w:val="20"/>
        </w:rPr>
        <w:t>al Au</w:t>
      </w:r>
      <w:r w:rsidRPr="00A5281E">
        <w:rPr>
          <w:rFonts w:ascii="Arial" w:hAnsi="Arial" w:cs="Arial"/>
          <w:sz w:val="20"/>
          <w:szCs w:val="20"/>
        </w:rPr>
        <w:t xml:space="preserve">ditor </w:t>
      </w:r>
      <w:r w:rsidR="001616C9" w:rsidRPr="00A5281E">
        <w:rPr>
          <w:rFonts w:ascii="Arial" w:hAnsi="Arial" w:cs="Arial"/>
          <w:sz w:val="20"/>
          <w:szCs w:val="20"/>
        </w:rPr>
        <w:t>I</w:t>
      </w:r>
      <w:r w:rsidRPr="00A5281E">
        <w:rPr>
          <w:rFonts w:ascii="Arial" w:hAnsi="Arial" w:cs="Arial"/>
          <w:sz w:val="20"/>
          <w:szCs w:val="20"/>
        </w:rPr>
        <w:t>nterno y demás personal de FOMUVEL.</w:t>
      </w:r>
    </w:p>
    <w:p w14:paraId="24EDAE91" w14:textId="4C10E8B8" w:rsidR="00E27921" w:rsidRPr="00A5281E" w:rsidRDefault="00E27921" w:rsidP="00A5281E">
      <w:pPr>
        <w:spacing w:after="0" w:line="360" w:lineRule="auto"/>
        <w:ind w:right="333"/>
        <w:jc w:val="both"/>
        <w:rPr>
          <w:rFonts w:ascii="Arial" w:hAnsi="Arial" w:cs="Arial"/>
          <w:sz w:val="20"/>
          <w:szCs w:val="20"/>
        </w:rPr>
      </w:pPr>
    </w:p>
    <w:p w14:paraId="4D4EA87F" w14:textId="77777777" w:rsidR="00B83E81" w:rsidRPr="00A5281E" w:rsidRDefault="00B83E81" w:rsidP="00A5281E">
      <w:pPr>
        <w:spacing w:after="0" w:line="360" w:lineRule="auto"/>
        <w:ind w:right="333"/>
        <w:jc w:val="both"/>
        <w:rPr>
          <w:rFonts w:ascii="Arial" w:hAnsi="Arial" w:cs="Arial"/>
          <w:sz w:val="20"/>
          <w:szCs w:val="20"/>
          <w:u w:val="single"/>
        </w:rPr>
      </w:pPr>
      <w:r w:rsidRPr="00A5281E">
        <w:rPr>
          <w:rFonts w:ascii="Arial" w:hAnsi="Arial" w:cs="Arial"/>
          <w:sz w:val="20"/>
          <w:szCs w:val="20"/>
          <w:u w:val="single"/>
        </w:rPr>
        <w:t>Requisitos de Reclutamiento y Selección de Personal.</w:t>
      </w:r>
    </w:p>
    <w:p w14:paraId="5DA2F656" w14:textId="77777777" w:rsidR="00E21059" w:rsidRPr="00A5281E" w:rsidRDefault="00E21059" w:rsidP="00A5281E">
      <w:pPr>
        <w:spacing w:after="0" w:line="360" w:lineRule="auto"/>
        <w:ind w:right="333"/>
        <w:jc w:val="both"/>
        <w:rPr>
          <w:rFonts w:ascii="Arial" w:hAnsi="Arial" w:cs="Arial"/>
          <w:sz w:val="20"/>
          <w:szCs w:val="20"/>
        </w:rPr>
      </w:pPr>
    </w:p>
    <w:p w14:paraId="4FD13827" w14:textId="77777777" w:rsidR="002D6F9E" w:rsidRPr="00A5281E" w:rsidRDefault="00E21059" w:rsidP="00A5281E">
      <w:pPr>
        <w:spacing w:after="0" w:line="360" w:lineRule="auto"/>
        <w:ind w:right="333"/>
        <w:jc w:val="both"/>
        <w:rPr>
          <w:rFonts w:ascii="Arial" w:hAnsi="Arial" w:cs="Arial"/>
          <w:sz w:val="20"/>
          <w:szCs w:val="20"/>
        </w:rPr>
      </w:pPr>
      <w:r w:rsidRPr="00A5281E">
        <w:rPr>
          <w:rFonts w:ascii="Arial" w:hAnsi="Arial" w:cs="Arial"/>
          <w:b/>
          <w:sz w:val="20"/>
          <w:szCs w:val="20"/>
        </w:rPr>
        <w:t>a)</w:t>
      </w:r>
      <w:r w:rsidRPr="00A5281E">
        <w:rPr>
          <w:rFonts w:ascii="Arial" w:hAnsi="Arial" w:cs="Arial"/>
          <w:sz w:val="20"/>
          <w:szCs w:val="20"/>
        </w:rPr>
        <w:t xml:space="preserve"> </w:t>
      </w:r>
      <w:r w:rsidR="008C1E4E" w:rsidRPr="00A5281E">
        <w:rPr>
          <w:rFonts w:ascii="Arial" w:hAnsi="Arial" w:cs="Arial"/>
          <w:b/>
          <w:sz w:val="20"/>
          <w:szCs w:val="20"/>
        </w:rPr>
        <w:t>Miembros de Junta Directiva:</w:t>
      </w:r>
      <w:r w:rsidR="008C1E4E" w:rsidRPr="00A5281E">
        <w:rPr>
          <w:rFonts w:ascii="Arial" w:hAnsi="Arial" w:cs="Arial"/>
          <w:sz w:val="20"/>
          <w:szCs w:val="20"/>
        </w:rPr>
        <w:t xml:space="preserve"> </w:t>
      </w:r>
      <w:r w:rsidR="001616C9" w:rsidRPr="00A5281E">
        <w:rPr>
          <w:rFonts w:ascii="Arial" w:hAnsi="Arial" w:cs="Arial"/>
          <w:sz w:val="20"/>
          <w:szCs w:val="20"/>
        </w:rPr>
        <w:t>Los Miembros de Junta Directiva s</w:t>
      </w:r>
      <w:r w:rsidR="007314FD" w:rsidRPr="00A5281E">
        <w:rPr>
          <w:rFonts w:ascii="Arial" w:hAnsi="Arial" w:cs="Arial"/>
          <w:sz w:val="20"/>
          <w:szCs w:val="20"/>
        </w:rPr>
        <w:t xml:space="preserve">erán elegidos </w:t>
      </w:r>
      <w:r w:rsidR="001616C9" w:rsidRPr="00A5281E">
        <w:rPr>
          <w:rFonts w:ascii="Arial" w:hAnsi="Arial" w:cs="Arial"/>
          <w:sz w:val="20"/>
          <w:szCs w:val="20"/>
        </w:rPr>
        <w:t xml:space="preserve">de conformidad con lo establecido tanto en la Ley de Loterías N° 7395 y sus reformas, como en </w:t>
      </w:r>
      <w:r w:rsidR="007314FD" w:rsidRPr="00A5281E">
        <w:rPr>
          <w:rFonts w:ascii="Arial" w:hAnsi="Arial" w:cs="Arial"/>
          <w:sz w:val="20"/>
          <w:szCs w:val="20"/>
        </w:rPr>
        <w:t xml:space="preserve">el Reglamento del Fondo Mutual y de Beneficio </w:t>
      </w:r>
      <w:r w:rsidR="001616C9" w:rsidRPr="00A5281E">
        <w:rPr>
          <w:rFonts w:ascii="Arial" w:hAnsi="Arial" w:cs="Arial"/>
          <w:sz w:val="20"/>
          <w:szCs w:val="20"/>
        </w:rPr>
        <w:t>S</w:t>
      </w:r>
      <w:r w:rsidR="007314FD" w:rsidRPr="00A5281E">
        <w:rPr>
          <w:rFonts w:ascii="Arial" w:hAnsi="Arial" w:cs="Arial"/>
          <w:sz w:val="20"/>
          <w:szCs w:val="20"/>
        </w:rPr>
        <w:t xml:space="preserve">ocial para los </w:t>
      </w:r>
      <w:r w:rsidR="001616C9" w:rsidRPr="00A5281E">
        <w:rPr>
          <w:rFonts w:ascii="Arial" w:hAnsi="Arial" w:cs="Arial"/>
          <w:sz w:val="20"/>
          <w:szCs w:val="20"/>
        </w:rPr>
        <w:t>Ve</w:t>
      </w:r>
      <w:r w:rsidR="007314FD" w:rsidRPr="00A5281E">
        <w:rPr>
          <w:rFonts w:ascii="Arial" w:hAnsi="Arial" w:cs="Arial"/>
          <w:sz w:val="20"/>
          <w:szCs w:val="20"/>
        </w:rPr>
        <w:t xml:space="preserve">ndedores de </w:t>
      </w:r>
      <w:r w:rsidR="001616C9" w:rsidRPr="00A5281E">
        <w:rPr>
          <w:rFonts w:ascii="Arial" w:hAnsi="Arial" w:cs="Arial"/>
          <w:sz w:val="20"/>
          <w:szCs w:val="20"/>
        </w:rPr>
        <w:t>L</w:t>
      </w:r>
      <w:r w:rsidR="007314FD" w:rsidRPr="00A5281E">
        <w:rPr>
          <w:rFonts w:ascii="Arial" w:hAnsi="Arial" w:cs="Arial"/>
          <w:sz w:val="20"/>
          <w:szCs w:val="20"/>
        </w:rPr>
        <w:t>otería.</w:t>
      </w:r>
      <w:r w:rsidR="008C1E4E" w:rsidRPr="00A5281E">
        <w:rPr>
          <w:rFonts w:ascii="Arial" w:hAnsi="Arial" w:cs="Arial"/>
          <w:sz w:val="20"/>
          <w:szCs w:val="20"/>
        </w:rPr>
        <w:t xml:space="preserve"> </w:t>
      </w:r>
    </w:p>
    <w:p w14:paraId="28641420" w14:textId="77777777" w:rsidR="00D26B65" w:rsidRPr="00A5281E" w:rsidRDefault="00D26B65" w:rsidP="00A5281E">
      <w:pPr>
        <w:spacing w:after="0" w:line="360" w:lineRule="auto"/>
        <w:ind w:right="333"/>
        <w:jc w:val="both"/>
        <w:rPr>
          <w:rFonts w:ascii="Arial" w:hAnsi="Arial" w:cs="Arial"/>
          <w:b/>
          <w:sz w:val="20"/>
          <w:szCs w:val="20"/>
        </w:rPr>
      </w:pPr>
    </w:p>
    <w:p w14:paraId="2264CEF1" w14:textId="77777777" w:rsidR="007314FD" w:rsidRPr="00A5281E" w:rsidRDefault="00E21059" w:rsidP="00A5281E">
      <w:pPr>
        <w:spacing w:after="0" w:line="360" w:lineRule="auto"/>
        <w:ind w:right="333"/>
        <w:jc w:val="both"/>
        <w:rPr>
          <w:rFonts w:ascii="Arial" w:hAnsi="Arial" w:cs="Arial"/>
          <w:sz w:val="20"/>
          <w:szCs w:val="20"/>
        </w:rPr>
      </w:pPr>
      <w:r w:rsidRPr="00A5281E">
        <w:rPr>
          <w:rFonts w:ascii="Arial" w:hAnsi="Arial" w:cs="Arial"/>
          <w:b/>
          <w:sz w:val="20"/>
          <w:szCs w:val="20"/>
        </w:rPr>
        <w:t>b) Gerencia,</w:t>
      </w:r>
      <w:r w:rsidR="007314FD" w:rsidRPr="00A5281E">
        <w:rPr>
          <w:rFonts w:ascii="Arial" w:hAnsi="Arial" w:cs="Arial"/>
          <w:b/>
          <w:sz w:val="20"/>
          <w:szCs w:val="20"/>
        </w:rPr>
        <w:t xml:space="preserve"> Auditoría Interna y Externa</w:t>
      </w:r>
      <w:r w:rsidRPr="00A5281E">
        <w:rPr>
          <w:rFonts w:ascii="Arial" w:hAnsi="Arial" w:cs="Arial"/>
          <w:b/>
          <w:sz w:val="20"/>
          <w:szCs w:val="20"/>
        </w:rPr>
        <w:t xml:space="preserve"> y Contraloría Normativa</w:t>
      </w:r>
      <w:r w:rsidR="007314FD" w:rsidRPr="00A5281E">
        <w:rPr>
          <w:rFonts w:ascii="Arial" w:hAnsi="Arial" w:cs="Arial"/>
          <w:b/>
          <w:sz w:val="20"/>
          <w:szCs w:val="20"/>
        </w:rPr>
        <w:t>:</w:t>
      </w:r>
      <w:r w:rsidRPr="00A5281E">
        <w:rPr>
          <w:rFonts w:ascii="Arial" w:hAnsi="Arial" w:cs="Arial"/>
          <w:sz w:val="20"/>
          <w:szCs w:val="20"/>
        </w:rPr>
        <w:t xml:space="preserve"> </w:t>
      </w:r>
      <w:r w:rsidR="00780A47" w:rsidRPr="00A5281E">
        <w:rPr>
          <w:rFonts w:ascii="Arial" w:hAnsi="Arial" w:cs="Arial"/>
          <w:sz w:val="20"/>
          <w:szCs w:val="20"/>
        </w:rPr>
        <w:t>Serán</w:t>
      </w:r>
      <w:r w:rsidR="007314FD" w:rsidRPr="00A5281E">
        <w:rPr>
          <w:rFonts w:ascii="Arial" w:hAnsi="Arial" w:cs="Arial"/>
          <w:sz w:val="20"/>
          <w:szCs w:val="20"/>
        </w:rPr>
        <w:t xml:space="preserve"> contratad</w:t>
      </w:r>
      <w:r w:rsidR="00780A47" w:rsidRPr="00A5281E">
        <w:rPr>
          <w:rFonts w:ascii="Arial" w:hAnsi="Arial" w:cs="Arial"/>
          <w:sz w:val="20"/>
          <w:szCs w:val="20"/>
        </w:rPr>
        <w:t xml:space="preserve">os </w:t>
      </w:r>
      <w:r w:rsidR="00524C0A" w:rsidRPr="00A5281E">
        <w:rPr>
          <w:rFonts w:ascii="Arial" w:hAnsi="Arial" w:cs="Arial"/>
          <w:sz w:val="20"/>
          <w:szCs w:val="20"/>
        </w:rPr>
        <w:t>por la Junta Directiva de FOMUVEL</w:t>
      </w:r>
      <w:r w:rsidR="007314FD" w:rsidRPr="00A5281E">
        <w:rPr>
          <w:rFonts w:ascii="Arial" w:hAnsi="Arial" w:cs="Arial"/>
          <w:sz w:val="20"/>
          <w:szCs w:val="20"/>
        </w:rPr>
        <w:t xml:space="preserve"> </w:t>
      </w:r>
      <w:proofErr w:type="gramStart"/>
      <w:r w:rsidR="003D73D1" w:rsidRPr="00A5281E">
        <w:rPr>
          <w:rFonts w:ascii="Arial" w:hAnsi="Arial" w:cs="Arial"/>
          <w:sz w:val="20"/>
          <w:szCs w:val="20"/>
        </w:rPr>
        <w:t>de acuerdo a</w:t>
      </w:r>
      <w:proofErr w:type="gramEnd"/>
      <w:r w:rsidR="003D73D1" w:rsidRPr="00A5281E">
        <w:rPr>
          <w:rFonts w:ascii="Arial" w:hAnsi="Arial" w:cs="Arial"/>
          <w:sz w:val="20"/>
          <w:szCs w:val="20"/>
        </w:rPr>
        <w:t xml:space="preserve"> lo que</w:t>
      </w:r>
      <w:r w:rsidR="007314FD" w:rsidRPr="00A5281E">
        <w:rPr>
          <w:rFonts w:ascii="Arial" w:hAnsi="Arial" w:cs="Arial"/>
          <w:sz w:val="20"/>
          <w:szCs w:val="20"/>
        </w:rPr>
        <w:t xml:space="preserve"> </w:t>
      </w:r>
      <w:r w:rsidR="003D73D1" w:rsidRPr="00A5281E">
        <w:rPr>
          <w:rFonts w:ascii="Arial" w:hAnsi="Arial" w:cs="Arial"/>
          <w:sz w:val="20"/>
          <w:szCs w:val="20"/>
        </w:rPr>
        <w:t>estipula</w:t>
      </w:r>
      <w:r w:rsidR="007314FD" w:rsidRPr="00A5281E">
        <w:rPr>
          <w:rFonts w:ascii="Arial" w:hAnsi="Arial" w:cs="Arial"/>
          <w:sz w:val="20"/>
          <w:szCs w:val="20"/>
        </w:rPr>
        <w:t xml:space="preserve"> el</w:t>
      </w:r>
      <w:r w:rsidR="00EB4C18" w:rsidRPr="00A5281E">
        <w:rPr>
          <w:rFonts w:ascii="Arial" w:hAnsi="Arial" w:cs="Arial"/>
          <w:sz w:val="20"/>
          <w:szCs w:val="20"/>
        </w:rPr>
        <w:t xml:space="preserve"> Reglamento Interno de Trabajo,</w:t>
      </w:r>
      <w:r w:rsidR="00524C0A" w:rsidRPr="00A5281E">
        <w:rPr>
          <w:rFonts w:ascii="Arial" w:hAnsi="Arial" w:cs="Arial"/>
          <w:sz w:val="20"/>
          <w:szCs w:val="20"/>
        </w:rPr>
        <w:t xml:space="preserve"> el Reglamento General de FOMUVEL</w:t>
      </w:r>
      <w:r w:rsidR="007314FD" w:rsidRPr="00A5281E">
        <w:rPr>
          <w:rFonts w:ascii="Arial" w:hAnsi="Arial" w:cs="Arial"/>
          <w:sz w:val="20"/>
          <w:szCs w:val="20"/>
        </w:rPr>
        <w:t xml:space="preserve">, el Manual de </w:t>
      </w:r>
      <w:r w:rsidR="003D73D1" w:rsidRPr="00A5281E">
        <w:rPr>
          <w:rFonts w:ascii="Arial" w:hAnsi="Arial" w:cs="Arial"/>
          <w:sz w:val="20"/>
          <w:szCs w:val="20"/>
        </w:rPr>
        <w:t>P</w:t>
      </w:r>
      <w:r w:rsidRPr="00A5281E">
        <w:rPr>
          <w:rFonts w:ascii="Arial" w:hAnsi="Arial" w:cs="Arial"/>
          <w:sz w:val="20"/>
          <w:szCs w:val="20"/>
        </w:rPr>
        <w:t>uestos de la institución,</w:t>
      </w:r>
      <w:r w:rsidR="007314FD" w:rsidRPr="00A5281E">
        <w:rPr>
          <w:rFonts w:ascii="Arial" w:hAnsi="Arial" w:cs="Arial"/>
          <w:sz w:val="20"/>
          <w:szCs w:val="20"/>
        </w:rPr>
        <w:t xml:space="preserve"> </w:t>
      </w:r>
      <w:r w:rsidR="003D73D1" w:rsidRPr="00A5281E">
        <w:rPr>
          <w:rFonts w:ascii="Arial" w:hAnsi="Arial" w:cs="Arial"/>
          <w:sz w:val="20"/>
          <w:szCs w:val="20"/>
        </w:rPr>
        <w:t xml:space="preserve">el </w:t>
      </w:r>
      <w:r w:rsidR="007314FD" w:rsidRPr="00A5281E">
        <w:rPr>
          <w:rFonts w:ascii="Arial" w:hAnsi="Arial" w:cs="Arial"/>
          <w:sz w:val="20"/>
          <w:szCs w:val="20"/>
        </w:rPr>
        <w:t xml:space="preserve">Reglamento de </w:t>
      </w:r>
      <w:r w:rsidR="003D73D1" w:rsidRPr="00A5281E">
        <w:rPr>
          <w:rFonts w:ascii="Arial" w:hAnsi="Arial" w:cs="Arial"/>
          <w:sz w:val="20"/>
          <w:szCs w:val="20"/>
        </w:rPr>
        <w:t>A</w:t>
      </w:r>
      <w:r w:rsidR="007314FD" w:rsidRPr="00A5281E">
        <w:rPr>
          <w:rFonts w:ascii="Arial" w:hAnsi="Arial" w:cs="Arial"/>
          <w:sz w:val="20"/>
          <w:szCs w:val="20"/>
        </w:rPr>
        <w:t xml:space="preserve">uditores </w:t>
      </w:r>
      <w:r w:rsidR="003D73D1" w:rsidRPr="00A5281E">
        <w:rPr>
          <w:rFonts w:ascii="Arial" w:hAnsi="Arial" w:cs="Arial"/>
          <w:sz w:val="20"/>
          <w:szCs w:val="20"/>
        </w:rPr>
        <w:t>E</w:t>
      </w:r>
      <w:r w:rsidR="007314FD" w:rsidRPr="00A5281E">
        <w:rPr>
          <w:rFonts w:ascii="Arial" w:hAnsi="Arial" w:cs="Arial"/>
          <w:sz w:val="20"/>
          <w:szCs w:val="20"/>
        </w:rPr>
        <w:t>xternos aplicable a los sujetos fiscalizados por la SUGEF, SUGEVAL, SUPEN Y SUGESE</w:t>
      </w:r>
      <w:r w:rsidRPr="00A5281E">
        <w:rPr>
          <w:rFonts w:ascii="Arial" w:hAnsi="Arial" w:cs="Arial"/>
          <w:sz w:val="20"/>
          <w:szCs w:val="20"/>
        </w:rPr>
        <w:t xml:space="preserve"> y el Reglamento de Gobierno Corporativo;</w:t>
      </w:r>
      <w:r w:rsidR="003D73D1" w:rsidRPr="00A5281E">
        <w:rPr>
          <w:rFonts w:ascii="Arial" w:hAnsi="Arial" w:cs="Arial"/>
          <w:sz w:val="20"/>
          <w:szCs w:val="20"/>
        </w:rPr>
        <w:t xml:space="preserve"> según corresponda la normativa aplicable a cada cargo indicado</w:t>
      </w:r>
      <w:r w:rsidR="007314FD" w:rsidRPr="00A5281E">
        <w:rPr>
          <w:rFonts w:ascii="Arial" w:hAnsi="Arial" w:cs="Arial"/>
          <w:sz w:val="20"/>
          <w:szCs w:val="20"/>
        </w:rPr>
        <w:t>.</w:t>
      </w:r>
    </w:p>
    <w:p w14:paraId="1063B9B0" w14:textId="77777777" w:rsidR="00D26B65" w:rsidRPr="00A5281E" w:rsidRDefault="00D26B65" w:rsidP="00A5281E">
      <w:pPr>
        <w:spacing w:after="0" w:line="360" w:lineRule="auto"/>
        <w:ind w:right="333"/>
        <w:jc w:val="both"/>
        <w:rPr>
          <w:rFonts w:ascii="Arial" w:hAnsi="Arial" w:cs="Arial"/>
          <w:b/>
          <w:sz w:val="20"/>
          <w:szCs w:val="20"/>
          <w:highlight w:val="yellow"/>
        </w:rPr>
      </w:pPr>
    </w:p>
    <w:p w14:paraId="5CD74903" w14:textId="77777777" w:rsidR="006B0B46" w:rsidRPr="00A5281E" w:rsidRDefault="00E21059" w:rsidP="00A5281E">
      <w:pPr>
        <w:spacing w:after="0" w:line="360" w:lineRule="auto"/>
        <w:ind w:right="333"/>
        <w:jc w:val="both"/>
        <w:rPr>
          <w:rFonts w:ascii="Arial" w:hAnsi="Arial" w:cs="Arial"/>
          <w:sz w:val="20"/>
          <w:szCs w:val="20"/>
        </w:rPr>
      </w:pPr>
      <w:r w:rsidRPr="00A5281E">
        <w:rPr>
          <w:rFonts w:ascii="Arial" w:hAnsi="Arial" w:cs="Arial"/>
          <w:b/>
          <w:sz w:val="20"/>
          <w:szCs w:val="20"/>
        </w:rPr>
        <w:t xml:space="preserve">c) </w:t>
      </w:r>
      <w:proofErr w:type="gramStart"/>
      <w:r w:rsidR="00695602" w:rsidRPr="00A5281E">
        <w:rPr>
          <w:rFonts w:ascii="Arial" w:hAnsi="Arial" w:cs="Arial"/>
          <w:b/>
          <w:sz w:val="20"/>
          <w:szCs w:val="20"/>
        </w:rPr>
        <w:t>Funcionarios</w:t>
      </w:r>
      <w:proofErr w:type="gramEnd"/>
      <w:r w:rsidR="00695602" w:rsidRPr="00A5281E">
        <w:rPr>
          <w:rFonts w:ascii="Arial" w:hAnsi="Arial" w:cs="Arial"/>
          <w:b/>
          <w:sz w:val="20"/>
          <w:szCs w:val="20"/>
        </w:rPr>
        <w:t xml:space="preserve"> de la empresa:</w:t>
      </w:r>
      <w:r w:rsidR="003D73D1" w:rsidRPr="00A5281E">
        <w:rPr>
          <w:rFonts w:ascii="Arial" w:hAnsi="Arial" w:cs="Arial"/>
          <w:sz w:val="20"/>
          <w:szCs w:val="20"/>
        </w:rPr>
        <w:t xml:space="preserve"> </w:t>
      </w:r>
      <w:r w:rsidR="00695602" w:rsidRPr="00A5281E">
        <w:rPr>
          <w:rFonts w:ascii="Arial" w:hAnsi="Arial" w:cs="Arial"/>
          <w:sz w:val="20"/>
          <w:szCs w:val="20"/>
        </w:rPr>
        <w:t xml:space="preserve">Los funcionarios de la empresa </w:t>
      </w:r>
      <w:r w:rsidR="003D73D1" w:rsidRPr="00A5281E">
        <w:rPr>
          <w:rFonts w:ascii="Arial" w:hAnsi="Arial" w:cs="Arial"/>
          <w:sz w:val="20"/>
          <w:szCs w:val="20"/>
        </w:rPr>
        <w:t>son</w:t>
      </w:r>
      <w:r w:rsidRPr="00A5281E">
        <w:rPr>
          <w:rFonts w:ascii="Arial" w:hAnsi="Arial" w:cs="Arial"/>
          <w:sz w:val="20"/>
          <w:szCs w:val="20"/>
        </w:rPr>
        <w:t xml:space="preserve"> contratados</w:t>
      </w:r>
      <w:r w:rsidR="00695602" w:rsidRPr="00A5281E">
        <w:rPr>
          <w:rFonts w:ascii="Arial" w:hAnsi="Arial" w:cs="Arial"/>
          <w:sz w:val="20"/>
          <w:szCs w:val="20"/>
        </w:rPr>
        <w:t xml:space="preserve"> </w:t>
      </w:r>
      <w:r w:rsidR="003D73D1" w:rsidRPr="00A5281E">
        <w:rPr>
          <w:rFonts w:ascii="Arial" w:hAnsi="Arial" w:cs="Arial"/>
          <w:sz w:val="20"/>
          <w:szCs w:val="20"/>
        </w:rPr>
        <w:t>por la Gerencia General</w:t>
      </w:r>
      <w:r w:rsidRPr="00A5281E">
        <w:rPr>
          <w:rFonts w:ascii="Arial" w:hAnsi="Arial" w:cs="Arial"/>
          <w:sz w:val="20"/>
          <w:szCs w:val="20"/>
        </w:rPr>
        <w:t xml:space="preserve"> o Direcciones</w:t>
      </w:r>
      <w:r w:rsidR="003D73D1" w:rsidRPr="00A5281E">
        <w:rPr>
          <w:rFonts w:ascii="Arial" w:hAnsi="Arial" w:cs="Arial"/>
          <w:sz w:val="20"/>
          <w:szCs w:val="20"/>
        </w:rPr>
        <w:t xml:space="preserve"> observando las disposiciones del </w:t>
      </w:r>
      <w:r w:rsidR="00695602" w:rsidRPr="00A5281E">
        <w:rPr>
          <w:rFonts w:ascii="Arial" w:hAnsi="Arial" w:cs="Arial"/>
          <w:sz w:val="20"/>
          <w:szCs w:val="20"/>
        </w:rPr>
        <w:t xml:space="preserve">Manual de Puestos </w:t>
      </w:r>
      <w:r w:rsidR="003D73D1" w:rsidRPr="00A5281E">
        <w:rPr>
          <w:rFonts w:ascii="Arial" w:hAnsi="Arial" w:cs="Arial"/>
          <w:sz w:val="20"/>
          <w:szCs w:val="20"/>
        </w:rPr>
        <w:t xml:space="preserve">vigente </w:t>
      </w:r>
      <w:r w:rsidR="00695602" w:rsidRPr="00A5281E">
        <w:rPr>
          <w:rFonts w:ascii="Arial" w:hAnsi="Arial" w:cs="Arial"/>
          <w:sz w:val="20"/>
          <w:szCs w:val="20"/>
        </w:rPr>
        <w:t>y el Reglamento Interno de Trabajo.</w:t>
      </w:r>
    </w:p>
    <w:p w14:paraId="4A18DB25" w14:textId="77777777" w:rsidR="00E27921" w:rsidRPr="00A5281E" w:rsidRDefault="00E27921" w:rsidP="00A5281E">
      <w:pPr>
        <w:spacing w:after="0" w:line="360" w:lineRule="auto"/>
        <w:ind w:right="333"/>
        <w:jc w:val="both"/>
        <w:rPr>
          <w:rFonts w:ascii="Arial" w:hAnsi="Arial" w:cs="Arial"/>
          <w:sz w:val="20"/>
          <w:szCs w:val="20"/>
        </w:rPr>
      </w:pPr>
    </w:p>
    <w:p w14:paraId="369BF93A" w14:textId="77777777" w:rsidR="00B83E81" w:rsidRPr="00A5281E" w:rsidRDefault="00B83E81" w:rsidP="00A5281E">
      <w:pPr>
        <w:spacing w:after="0" w:line="360" w:lineRule="auto"/>
        <w:ind w:right="333"/>
        <w:jc w:val="both"/>
        <w:rPr>
          <w:rFonts w:ascii="Arial" w:hAnsi="Arial" w:cs="Arial"/>
          <w:sz w:val="20"/>
          <w:szCs w:val="20"/>
          <w:u w:val="single"/>
        </w:rPr>
      </w:pPr>
      <w:r w:rsidRPr="00A5281E">
        <w:rPr>
          <w:rFonts w:ascii="Arial" w:hAnsi="Arial" w:cs="Arial"/>
          <w:sz w:val="20"/>
          <w:szCs w:val="20"/>
          <w:u w:val="single"/>
        </w:rPr>
        <w:t>Incompatibilidades y prohibiciones por posibles conflictos de intereses.</w:t>
      </w:r>
    </w:p>
    <w:p w14:paraId="18B4F74C" w14:textId="77777777" w:rsidR="000B1E2D" w:rsidRPr="00A5281E" w:rsidRDefault="000B1E2D" w:rsidP="00A5281E">
      <w:pPr>
        <w:spacing w:after="0" w:line="360" w:lineRule="auto"/>
        <w:ind w:right="333"/>
        <w:jc w:val="both"/>
        <w:rPr>
          <w:rFonts w:ascii="Arial" w:hAnsi="Arial" w:cs="Arial"/>
          <w:sz w:val="20"/>
          <w:szCs w:val="20"/>
        </w:rPr>
      </w:pPr>
    </w:p>
    <w:p w14:paraId="717FCE30" w14:textId="77777777" w:rsidR="00695602" w:rsidRPr="00A5281E" w:rsidRDefault="00695602"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Respecto </w:t>
      </w:r>
      <w:r w:rsidR="006B0B46" w:rsidRPr="00A5281E">
        <w:rPr>
          <w:rFonts w:ascii="Arial" w:hAnsi="Arial" w:cs="Arial"/>
          <w:sz w:val="20"/>
          <w:szCs w:val="20"/>
        </w:rPr>
        <w:t>de</w:t>
      </w:r>
      <w:r w:rsidRPr="00A5281E">
        <w:rPr>
          <w:rFonts w:ascii="Arial" w:hAnsi="Arial" w:cs="Arial"/>
          <w:sz w:val="20"/>
          <w:szCs w:val="20"/>
        </w:rPr>
        <w:t xml:space="preserve"> las contrataciones</w:t>
      </w:r>
      <w:r w:rsidR="006B0B46" w:rsidRPr="00A5281E">
        <w:rPr>
          <w:rFonts w:ascii="Arial" w:hAnsi="Arial" w:cs="Arial"/>
          <w:sz w:val="20"/>
          <w:szCs w:val="20"/>
        </w:rPr>
        <w:t xml:space="preserve"> indicadas en este documento, </w:t>
      </w:r>
      <w:r w:rsidRPr="00A5281E">
        <w:rPr>
          <w:rFonts w:ascii="Arial" w:hAnsi="Arial" w:cs="Arial"/>
          <w:sz w:val="20"/>
          <w:szCs w:val="20"/>
        </w:rPr>
        <w:t>puede</w:t>
      </w:r>
      <w:r w:rsidR="006B0B46" w:rsidRPr="00A5281E">
        <w:rPr>
          <w:rFonts w:ascii="Arial" w:hAnsi="Arial" w:cs="Arial"/>
          <w:sz w:val="20"/>
          <w:szCs w:val="20"/>
        </w:rPr>
        <w:t>n</w:t>
      </w:r>
      <w:r w:rsidRPr="00A5281E">
        <w:rPr>
          <w:rFonts w:ascii="Arial" w:hAnsi="Arial" w:cs="Arial"/>
          <w:sz w:val="20"/>
          <w:szCs w:val="20"/>
        </w:rPr>
        <w:t xml:space="preserve"> </w:t>
      </w:r>
      <w:r w:rsidR="006B0B46" w:rsidRPr="00A5281E">
        <w:rPr>
          <w:rFonts w:ascii="Arial" w:hAnsi="Arial" w:cs="Arial"/>
          <w:sz w:val="20"/>
          <w:szCs w:val="20"/>
        </w:rPr>
        <w:t>ocurrir</w:t>
      </w:r>
      <w:r w:rsidRPr="00A5281E">
        <w:rPr>
          <w:rFonts w:ascii="Arial" w:hAnsi="Arial" w:cs="Arial"/>
          <w:sz w:val="20"/>
          <w:szCs w:val="20"/>
        </w:rPr>
        <w:t xml:space="preserve"> conflicto</w:t>
      </w:r>
      <w:r w:rsidR="006B0B46" w:rsidRPr="00A5281E">
        <w:rPr>
          <w:rFonts w:ascii="Arial" w:hAnsi="Arial" w:cs="Arial"/>
          <w:sz w:val="20"/>
          <w:szCs w:val="20"/>
        </w:rPr>
        <w:t>s</w:t>
      </w:r>
      <w:r w:rsidRPr="00A5281E">
        <w:rPr>
          <w:rFonts w:ascii="Arial" w:hAnsi="Arial" w:cs="Arial"/>
          <w:sz w:val="20"/>
          <w:szCs w:val="20"/>
        </w:rPr>
        <w:t xml:space="preserve"> de intereses, </w:t>
      </w:r>
      <w:r w:rsidR="006B0B46" w:rsidRPr="00A5281E">
        <w:rPr>
          <w:rFonts w:ascii="Arial" w:hAnsi="Arial" w:cs="Arial"/>
          <w:sz w:val="20"/>
          <w:szCs w:val="20"/>
        </w:rPr>
        <w:t>cuando se contrate con personas que mantengan algún grado</w:t>
      </w:r>
      <w:r w:rsidRPr="00A5281E">
        <w:rPr>
          <w:rFonts w:ascii="Arial" w:hAnsi="Arial" w:cs="Arial"/>
          <w:sz w:val="20"/>
          <w:szCs w:val="20"/>
        </w:rPr>
        <w:t xml:space="preserve"> de parentesco </w:t>
      </w:r>
      <w:r w:rsidR="006B0B46" w:rsidRPr="00A5281E">
        <w:rPr>
          <w:rFonts w:ascii="Arial" w:hAnsi="Arial" w:cs="Arial"/>
          <w:sz w:val="20"/>
          <w:szCs w:val="20"/>
        </w:rPr>
        <w:t>con funcionarios o directores del Fondo.</w:t>
      </w:r>
      <w:r w:rsidR="009C07BB" w:rsidRPr="00A5281E">
        <w:rPr>
          <w:rFonts w:ascii="Arial" w:hAnsi="Arial" w:cs="Arial"/>
          <w:sz w:val="20"/>
          <w:szCs w:val="20"/>
        </w:rPr>
        <w:t xml:space="preserve">  En este sentido, FOMUVEL no </w:t>
      </w:r>
      <w:r w:rsidR="006B0B46" w:rsidRPr="00A5281E">
        <w:rPr>
          <w:rFonts w:ascii="Arial" w:hAnsi="Arial" w:cs="Arial"/>
          <w:sz w:val="20"/>
          <w:szCs w:val="20"/>
        </w:rPr>
        <w:t>contrata a personas que mantengan algún grado de</w:t>
      </w:r>
      <w:r w:rsidR="000B1E2D" w:rsidRPr="00A5281E">
        <w:rPr>
          <w:rFonts w:ascii="Arial" w:hAnsi="Arial" w:cs="Arial"/>
          <w:sz w:val="20"/>
          <w:szCs w:val="20"/>
        </w:rPr>
        <w:t xml:space="preserve"> parentesco</w:t>
      </w:r>
      <w:r w:rsidR="009C07BB" w:rsidRPr="00A5281E">
        <w:rPr>
          <w:rFonts w:ascii="Arial" w:hAnsi="Arial" w:cs="Arial"/>
          <w:sz w:val="20"/>
          <w:szCs w:val="20"/>
        </w:rPr>
        <w:t xml:space="preserve"> de primer grado de consanguinidad (padres, hijos y hermanos) y de igual forma</w:t>
      </w:r>
      <w:r w:rsidR="00E26119" w:rsidRPr="00A5281E">
        <w:rPr>
          <w:rFonts w:ascii="Arial" w:hAnsi="Arial" w:cs="Arial"/>
          <w:sz w:val="20"/>
          <w:szCs w:val="20"/>
        </w:rPr>
        <w:t xml:space="preserve"> de primer y hasta segundo grado de afinidad (conyugue, cuñados y suegros). Las excepciones </w:t>
      </w:r>
      <w:r w:rsidR="006B0B46" w:rsidRPr="00A5281E">
        <w:rPr>
          <w:rFonts w:ascii="Arial" w:hAnsi="Arial" w:cs="Arial"/>
          <w:sz w:val="20"/>
          <w:szCs w:val="20"/>
        </w:rPr>
        <w:t xml:space="preserve">solo sucederán si mediare </w:t>
      </w:r>
      <w:r w:rsidR="00E26119" w:rsidRPr="00A5281E">
        <w:rPr>
          <w:rFonts w:ascii="Arial" w:hAnsi="Arial" w:cs="Arial"/>
          <w:sz w:val="20"/>
          <w:szCs w:val="20"/>
        </w:rPr>
        <w:t>aproba</w:t>
      </w:r>
      <w:r w:rsidR="006B0B46" w:rsidRPr="00A5281E">
        <w:rPr>
          <w:rFonts w:ascii="Arial" w:hAnsi="Arial" w:cs="Arial"/>
          <w:sz w:val="20"/>
          <w:szCs w:val="20"/>
        </w:rPr>
        <w:t xml:space="preserve">ción </w:t>
      </w:r>
      <w:r w:rsidR="00E26119" w:rsidRPr="00A5281E">
        <w:rPr>
          <w:rFonts w:ascii="Arial" w:hAnsi="Arial" w:cs="Arial"/>
          <w:sz w:val="20"/>
          <w:szCs w:val="20"/>
        </w:rPr>
        <w:t xml:space="preserve">por </w:t>
      </w:r>
      <w:r w:rsidR="006B0B46" w:rsidRPr="00A5281E">
        <w:rPr>
          <w:rFonts w:ascii="Arial" w:hAnsi="Arial" w:cs="Arial"/>
          <w:sz w:val="20"/>
          <w:szCs w:val="20"/>
        </w:rPr>
        <w:t xml:space="preserve">parte de la </w:t>
      </w:r>
      <w:r w:rsidR="00E26119" w:rsidRPr="00A5281E">
        <w:rPr>
          <w:rFonts w:ascii="Arial" w:hAnsi="Arial" w:cs="Arial"/>
          <w:sz w:val="20"/>
          <w:szCs w:val="20"/>
        </w:rPr>
        <w:t>Junta Directiva</w:t>
      </w:r>
      <w:r w:rsidR="006B0B46" w:rsidRPr="00A5281E">
        <w:rPr>
          <w:rFonts w:ascii="Arial" w:hAnsi="Arial" w:cs="Arial"/>
          <w:sz w:val="20"/>
          <w:szCs w:val="20"/>
        </w:rPr>
        <w:t xml:space="preserve"> de FOMUVEL</w:t>
      </w:r>
      <w:r w:rsidR="00E26119" w:rsidRPr="00A5281E">
        <w:rPr>
          <w:rFonts w:ascii="Arial" w:hAnsi="Arial" w:cs="Arial"/>
          <w:sz w:val="20"/>
          <w:szCs w:val="20"/>
        </w:rPr>
        <w:t>.</w:t>
      </w:r>
    </w:p>
    <w:p w14:paraId="4F15EE63" w14:textId="77777777" w:rsidR="00E27921" w:rsidRPr="00A5281E" w:rsidRDefault="00E27921" w:rsidP="00A5281E">
      <w:pPr>
        <w:spacing w:after="0" w:line="360" w:lineRule="auto"/>
        <w:ind w:right="333"/>
        <w:jc w:val="both"/>
        <w:rPr>
          <w:rFonts w:ascii="Arial" w:hAnsi="Arial" w:cs="Arial"/>
          <w:sz w:val="20"/>
          <w:szCs w:val="20"/>
        </w:rPr>
      </w:pPr>
    </w:p>
    <w:p w14:paraId="17673BFC" w14:textId="77777777" w:rsidR="00B83E81" w:rsidRPr="00A5281E" w:rsidRDefault="00B83E81" w:rsidP="00A5281E">
      <w:pPr>
        <w:spacing w:after="0" w:line="360" w:lineRule="auto"/>
        <w:ind w:right="333"/>
        <w:jc w:val="both"/>
        <w:rPr>
          <w:rFonts w:ascii="Arial" w:hAnsi="Arial" w:cs="Arial"/>
          <w:sz w:val="20"/>
          <w:szCs w:val="20"/>
          <w:u w:val="single"/>
        </w:rPr>
      </w:pPr>
      <w:r w:rsidRPr="00A5281E">
        <w:rPr>
          <w:rFonts w:ascii="Arial" w:hAnsi="Arial" w:cs="Arial"/>
          <w:sz w:val="20"/>
          <w:szCs w:val="20"/>
          <w:u w:val="single"/>
        </w:rPr>
        <w:t>Planes de sucesión, al menos para directores, gerentes y ejecutivos.</w:t>
      </w:r>
    </w:p>
    <w:p w14:paraId="6E74FB3A" w14:textId="77777777" w:rsidR="000B1E2D" w:rsidRPr="00A5281E" w:rsidRDefault="000B1E2D" w:rsidP="00A5281E">
      <w:pPr>
        <w:spacing w:after="0" w:line="360" w:lineRule="auto"/>
        <w:ind w:right="333"/>
        <w:jc w:val="both"/>
        <w:rPr>
          <w:rFonts w:ascii="Arial" w:hAnsi="Arial" w:cs="Arial"/>
          <w:sz w:val="20"/>
          <w:szCs w:val="20"/>
        </w:rPr>
      </w:pPr>
    </w:p>
    <w:p w14:paraId="18D6C141" w14:textId="77777777" w:rsidR="00732625" w:rsidRPr="00A5281E" w:rsidRDefault="00732625"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En caso de la salida inesperada de un </w:t>
      </w:r>
      <w:proofErr w:type="gramStart"/>
      <w:r w:rsidRPr="00A5281E">
        <w:rPr>
          <w:rFonts w:ascii="Arial" w:hAnsi="Arial" w:cs="Arial"/>
          <w:sz w:val="20"/>
          <w:szCs w:val="20"/>
        </w:rPr>
        <w:t>Dire</w:t>
      </w:r>
      <w:r w:rsidR="00CD6F83" w:rsidRPr="00A5281E">
        <w:rPr>
          <w:rFonts w:ascii="Arial" w:hAnsi="Arial" w:cs="Arial"/>
          <w:sz w:val="20"/>
          <w:szCs w:val="20"/>
        </w:rPr>
        <w:t>ctor</w:t>
      </w:r>
      <w:proofErr w:type="gramEnd"/>
      <w:r w:rsidR="00CD6F83" w:rsidRPr="00A5281E">
        <w:rPr>
          <w:rFonts w:ascii="Arial" w:hAnsi="Arial" w:cs="Arial"/>
          <w:sz w:val="20"/>
          <w:szCs w:val="20"/>
        </w:rPr>
        <w:t xml:space="preserve"> o por</w:t>
      </w:r>
      <w:r w:rsidRPr="00A5281E">
        <w:rPr>
          <w:rFonts w:ascii="Arial" w:hAnsi="Arial" w:cs="Arial"/>
          <w:sz w:val="20"/>
          <w:szCs w:val="20"/>
        </w:rPr>
        <w:t xml:space="preserve"> la ausencia a tres sesiones consecutivas sin causa j</w:t>
      </w:r>
      <w:r w:rsidR="0029274F" w:rsidRPr="00A5281E">
        <w:rPr>
          <w:rFonts w:ascii="Arial" w:hAnsi="Arial" w:cs="Arial"/>
          <w:sz w:val="20"/>
          <w:szCs w:val="20"/>
        </w:rPr>
        <w:t xml:space="preserve">ustificada, la Junta Directiva podrá notificarlo a la Junta de Protección Social para que, de conformidad con el Reglamento General de FOMUVEL, dicha Institución valore su remoción y sustitución, la cual deberá hacer de la </w:t>
      </w:r>
      <w:r w:rsidRPr="00A5281E">
        <w:rPr>
          <w:rFonts w:ascii="Arial" w:hAnsi="Arial" w:cs="Arial"/>
          <w:sz w:val="20"/>
          <w:szCs w:val="20"/>
        </w:rPr>
        <w:t xml:space="preserve">terna </w:t>
      </w:r>
      <w:r w:rsidR="0029274F" w:rsidRPr="00A5281E">
        <w:rPr>
          <w:rFonts w:ascii="Arial" w:hAnsi="Arial" w:cs="Arial"/>
          <w:sz w:val="20"/>
          <w:szCs w:val="20"/>
        </w:rPr>
        <w:t>si se tratare de un representante del sector de vendedores de lotería, o hacer lo propio si se tratare de un representante de la Junta de Protección Social. Todo ello de conformidad con el a</w:t>
      </w:r>
      <w:r w:rsidRPr="00A5281E">
        <w:rPr>
          <w:rFonts w:ascii="Arial" w:hAnsi="Arial" w:cs="Arial"/>
          <w:sz w:val="20"/>
          <w:szCs w:val="20"/>
        </w:rPr>
        <w:t xml:space="preserve">rtículo 11 del Reglamento </w:t>
      </w:r>
      <w:r w:rsidR="0029274F" w:rsidRPr="00A5281E">
        <w:rPr>
          <w:rFonts w:ascii="Arial" w:hAnsi="Arial" w:cs="Arial"/>
          <w:sz w:val="20"/>
          <w:szCs w:val="20"/>
        </w:rPr>
        <w:t>citado en este párrafo.</w:t>
      </w:r>
      <w:r w:rsidR="00B54034" w:rsidRPr="00A5281E">
        <w:rPr>
          <w:rFonts w:ascii="Arial" w:hAnsi="Arial" w:cs="Arial"/>
          <w:sz w:val="20"/>
          <w:szCs w:val="20"/>
        </w:rPr>
        <w:t xml:space="preserve"> En el caso de sustituciones del Gerente, corresponderá a la Junta Directiva su determinación, y los ejecutivos a la Gerencia, de común acuerdo con la Junta Directiva.</w:t>
      </w:r>
    </w:p>
    <w:p w14:paraId="01C0A4B9" w14:textId="77777777" w:rsidR="00E27921" w:rsidRPr="00A5281E" w:rsidRDefault="00E27921" w:rsidP="00A5281E">
      <w:pPr>
        <w:spacing w:after="0" w:line="360" w:lineRule="auto"/>
        <w:ind w:right="333"/>
        <w:jc w:val="both"/>
        <w:rPr>
          <w:rFonts w:ascii="Arial" w:hAnsi="Arial" w:cs="Arial"/>
          <w:sz w:val="20"/>
          <w:szCs w:val="20"/>
        </w:rPr>
      </w:pPr>
    </w:p>
    <w:p w14:paraId="567BF2F8" w14:textId="77777777" w:rsidR="00732625" w:rsidRPr="00A5281E" w:rsidRDefault="00732625" w:rsidP="00A5281E">
      <w:pPr>
        <w:spacing w:after="0" w:line="360" w:lineRule="auto"/>
        <w:ind w:right="333"/>
        <w:jc w:val="both"/>
        <w:rPr>
          <w:rFonts w:ascii="Arial" w:hAnsi="Arial" w:cs="Arial"/>
          <w:sz w:val="20"/>
          <w:szCs w:val="20"/>
          <w:u w:val="single"/>
        </w:rPr>
      </w:pPr>
      <w:r w:rsidRPr="00A5281E">
        <w:rPr>
          <w:rFonts w:ascii="Arial" w:hAnsi="Arial" w:cs="Arial"/>
          <w:sz w:val="20"/>
          <w:szCs w:val="20"/>
          <w:u w:val="single"/>
        </w:rPr>
        <w:t>Inducción y Capacitación</w:t>
      </w:r>
    </w:p>
    <w:p w14:paraId="6C2502EA" w14:textId="77777777" w:rsidR="000B1E2D" w:rsidRPr="00A5281E" w:rsidRDefault="000B1E2D" w:rsidP="00A5281E">
      <w:pPr>
        <w:spacing w:after="0" w:line="360" w:lineRule="auto"/>
        <w:ind w:right="333"/>
        <w:jc w:val="both"/>
        <w:rPr>
          <w:rFonts w:ascii="Arial" w:hAnsi="Arial" w:cs="Arial"/>
          <w:sz w:val="20"/>
          <w:szCs w:val="20"/>
        </w:rPr>
      </w:pPr>
    </w:p>
    <w:p w14:paraId="62EDAE49" w14:textId="77777777" w:rsidR="008B53E0" w:rsidRPr="00A5281E" w:rsidRDefault="00E26119"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La inducción y capacitación del personal se norma </w:t>
      </w:r>
      <w:r w:rsidR="000B6992" w:rsidRPr="00A5281E">
        <w:rPr>
          <w:rFonts w:ascii="Arial" w:hAnsi="Arial" w:cs="Arial"/>
          <w:sz w:val="20"/>
          <w:szCs w:val="20"/>
        </w:rPr>
        <w:t xml:space="preserve">y regula por </w:t>
      </w:r>
      <w:r w:rsidRPr="00A5281E">
        <w:rPr>
          <w:rFonts w:ascii="Arial" w:hAnsi="Arial" w:cs="Arial"/>
          <w:sz w:val="20"/>
          <w:szCs w:val="20"/>
        </w:rPr>
        <w:t>establecido</w:t>
      </w:r>
      <w:r w:rsidR="00FC6BC6" w:rsidRPr="00A5281E">
        <w:rPr>
          <w:rFonts w:ascii="Arial" w:hAnsi="Arial" w:cs="Arial"/>
          <w:sz w:val="20"/>
          <w:szCs w:val="20"/>
        </w:rPr>
        <w:t xml:space="preserve"> en el Reglamento de Capacitación de la empresa</w:t>
      </w:r>
      <w:r w:rsidR="000B6992" w:rsidRPr="00A5281E">
        <w:rPr>
          <w:rFonts w:ascii="Arial" w:hAnsi="Arial" w:cs="Arial"/>
          <w:sz w:val="20"/>
          <w:szCs w:val="20"/>
        </w:rPr>
        <w:t xml:space="preserve"> y el Reglamento Interno de Trabajo</w:t>
      </w:r>
      <w:r w:rsidR="00FC6BC6" w:rsidRPr="00A5281E">
        <w:rPr>
          <w:rFonts w:ascii="Arial" w:hAnsi="Arial" w:cs="Arial"/>
          <w:sz w:val="20"/>
          <w:szCs w:val="20"/>
        </w:rPr>
        <w:t>.</w:t>
      </w:r>
      <w:r w:rsidR="000B6992" w:rsidRPr="00A5281E">
        <w:rPr>
          <w:rFonts w:ascii="Arial" w:hAnsi="Arial" w:cs="Arial"/>
          <w:sz w:val="20"/>
          <w:szCs w:val="20"/>
        </w:rPr>
        <w:t xml:space="preserve"> </w:t>
      </w:r>
    </w:p>
    <w:p w14:paraId="53441A48" w14:textId="77777777" w:rsidR="00E27921" w:rsidRPr="00A5281E" w:rsidRDefault="00E27921" w:rsidP="00A5281E">
      <w:pPr>
        <w:spacing w:after="0" w:line="360" w:lineRule="auto"/>
        <w:ind w:right="333"/>
        <w:jc w:val="both"/>
        <w:rPr>
          <w:rFonts w:ascii="Arial" w:hAnsi="Arial" w:cs="Arial"/>
          <w:sz w:val="20"/>
          <w:szCs w:val="20"/>
        </w:rPr>
      </w:pPr>
    </w:p>
    <w:p w14:paraId="76B12E58" w14:textId="77777777" w:rsidR="00732625" w:rsidRPr="00A5281E" w:rsidRDefault="00732625" w:rsidP="00A5281E">
      <w:pPr>
        <w:spacing w:after="0" w:line="360" w:lineRule="auto"/>
        <w:ind w:right="333"/>
        <w:jc w:val="both"/>
        <w:rPr>
          <w:rFonts w:ascii="Arial" w:hAnsi="Arial" w:cs="Arial"/>
          <w:sz w:val="20"/>
          <w:szCs w:val="20"/>
          <w:u w:val="single"/>
        </w:rPr>
      </w:pPr>
      <w:r w:rsidRPr="00A5281E">
        <w:rPr>
          <w:rFonts w:ascii="Arial" w:hAnsi="Arial" w:cs="Arial"/>
          <w:sz w:val="20"/>
          <w:szCs w:val="20"/>
          <w:u w:val="single"/>
        </w:rPr>
        <w:t>Lineamientos sobre componentes de remuneración fijos.</w:t>
      </w:r>
    </w:p>
    <w:p w14:paraId="064BDF48" w14:textId="77777777" w:rsidR="000B1E2D" w:rsidRPr="00A5281E" w:rsidRDefault="000B1E2D" w:rsidP="00A5281E">
      <w:pPr>
        <w:spacing w:after="0" w:line="360" w:lineRule="auto"/>
        <w:ind w:right="333"/>
        <w:jc w:val="both"/>
        <w:rPr>
          <w:rFonts w:ascii="Arial" w:hAnsi="Arial" w:cs="Arial"/>
          <w:sz w:val="20"/>
          <w:szCs w:val="20"/>
        </w:rPr>
      </w:pPr>
    </w:p>
    <w:p w14:paraId="27C183A2" w14:textId="77777777" w:rsidR="00CE30B0" w:rsidRPr="00A5281E" w:rsidRDefault="00FC6BC6" w:rsidP="00A5281E">
      <w:pPr>
        <w:spacing w:after="0" w:line="360" w:lineRule="auto"/>
        <w:ind w:right="333"/>
        <w:jc w:val="both"/>
        <w:rPr>
          <w:rFonts w:ascii="Arial" w:hAnsi="Arial" w:cs="Arial"/>
          <w:sz w:val="20"/>
          <w:szCs w:val="20"/>
        </w:rPr>
      </w:pPr>
      <w:r w:rsidRPr="00A5281E">
        <w:rPr>
          <w:rFonts w:ascii="Arial" w:hAnsi="Arial" w:cs="Arial"/>
          <w:sz w:val="20"/>
          <w:szCs w:val="20"/>
        </w:rPr>
        <w:t>La política salarial se sustenta en una ret</w:t>
      </w:r>
      <w:r w:rsidR="00CD6F83" w:rsidRPr="00A5281E">
        <w:rPr>
          <w:rFonts w:ascii="Arial" w:hAnsi="Arial" w:cs="Arial"/>
          <w:sz w:val="20"/>
          <w:szCs w:val="20"/>
        </w:rPr>
        <w:t xml:space="preserve">ribución </w:t>
      </w:r>
      <w:r w:rsidRPr="00A5281E">
        <w:rPr>
          <w:rFonts w:ascii="Arial" w:hAnsi="Arial" w:cs="Arial"/>
          <w:sz w:val="20"/>
          <w:szCs w:val="20"/>
        </w:rPr>
        <w:t>a los funcionarios, fundamentada en un salario fijo según se establece en el Manual de Puestos y en una escala salarial debidamente apro</w:t>
      </w:r>
      <w:r w:rsidR="00CD6F83" w:rsidRPr="00A5281E">
        <w:rPr>
          <w:rFonts w:ascii="Arial" w:hAnsi="Arial" w:cs="Arial"/>
          <w:sz w:val="20"/>
          <w:szCs w:val="20"/>
        </w:rPr>
        <w:t xml:space="preserve">bada por la Junta Directiva de </w:t>
      </w:r>
      <w:r w:rsidRPr="00A5281E">
        <w:rPr>
          <w:rFonts w:ascii="Arial" w:hAnsi="Arial" w:cs="Arial"/>
          <w:sz w:val="20"/>
          <w:szCs w:val="20"/>
        </w:rPr>
        <w:t xml:space="preserve">FOMUVEL. Además, </w:t>
      </w:r>
      <w:r w:rsidR="00CE30B0" w:rsidRPr="00A5281E">
        <w:rPr>
          <w:rFonts w:ascii="Arial" w:hAnsi="Arial" w:cs="Arial"/>
          <w:sz w:val="20"/>
          <w:szCs w:val="20"/>
        </w:rPr>
        <w:t xml:space="preserve">con la periodicidad que se estime conveniente y prudente, </w:t>
      </w:r>
      <w:r w:rsidRPr="00A5281E">
        <w:rPr>
          <w:rFonts w:ascii="Arial" w:hAnsi="Arial" w:cs="Arial"/>
          <w:sz w:val="20"/>
          <w:szCs w:val="20"/>
        </w:rPr>
        <w:t xml:space="preserve">se contrata a una empresa externa </w:t>
      </w:r>
      <w:r w:rsidR="00CE30B0" w:rsidRPr="00A5281E">
        <w:rPr>
          <w:rFonts w:ascii="Arial" w:hAnsi="Arial" w:cs="Arial"/>
          <w:sz w:val="20"/>
          <w:szCs w:val="20"/>
        </w:rPr>
        <w:t xml:space="preserve">especializada en el campo de interés, </w:t>
      </w:r>
      <w:r w:rsidRPr="00A5281E">
        <w:rPr>
          <w:rFonts w:ascii="Arial" w:hAnsi="Arial" w:cs="Arial"/>
          <w:sz w:val="20"/>
          <w:szCs w:val="20"/>
        </w:rPr>
        <w:t xml:space="preserve">para que realice </w:t>
      </w:r>
      <w:r w:rsidR="00CE30B0" w:rsidRPr="00A5281E">
        <w:rPr>
          <w:rFonts w:ascii="Arial" w:hAnsi="Arial" w:cs="Arial"/>
          <w:sz w:val="20"/>
          <w:szCs w:val="20"/>
        </w:rPr>
        <w:t>los</w:t>
      </w:r>
      <w:r w:rsidRPr="00A5281E">
        <w:rPr>
          <w:rFonts w:ascii="Arial" w:hAnsi="Arial" w:cs="Arial"/>
          <w:sz w:val="20"/>
          <w:szCs w:val="20"/>
        </w:rPr>
        <w:t xml:space="preserve"> estudio</w:t>
      </w:r>
      <w:r w:rsidR="00CE30B0" w:rsidRPr="00A5281E">
        <w:rPr>
          <w:rFonts w:ascii="Arial" w:hAnsi="Arial" w:cs="Arial"/>
          <w:sz w:val="20"/>
          <w:szCs w:val="20"/>
        </w:rPr>
        <w:t>s</w:t>
      </w:r>
      <w:r w:rsidRPr="00A5281E">
        <w:rPr>
          <w:rFonts w:ascii="Arial" w:hAnsi="Arial" w:cs="Arial"/>
          <w:sz w:val="20"/>
          <w:szCs w:val="20"/>
        </w:rPr>
        <w:t xml:space="preserve"> de salarios</w:t>
      </w:r>
      <w:r w:rsidR="00CE30B0" w:rsidRPr="00A5281E">
        <w:rPr>
          <w:rFonts w:ascii="Arial" w:hAnsi="Arial" w:cs="Arial"/>
          <w:sz w:val="20"/>
          <w:szCs w:val="20"/>
        </w:rPr>
        <w:t xml:space="preserve"> correspondientes</w:t>
      </w:r>
      <w:r w:rsidRPr="00A5281E">
        <w:rPr>
          <w:rFonts w:ascii="Arial" w:hAnsi="Arial" w:cs="Arial"/>
          <w:sz w:val="20"/>
          <w:szCs w:val="20"/>
        </w:rPr>
        <w:t>.</w:t>
      </w:r>
    </w:p>
    <w:p w14:paraId="45E3935A" w14:textId="77777777" w:rsidR="00B4246F" w:rsidRPr="00A5281E" w:rsidRDefault="00B4246F" w:rsidP="00A5281E">
      <w:pPr>
        <w:spacing w:after="0" w:line="360" w:lineRule="auto"/>
        <w:ind w:right="333"/>
        <w:jc w:val="both"/>
        <w:rPr>
          <w:rFonts w:ascii="Arial" w:hAnsi="Arial" w:cs="Arial"/>
          <w:sz w:val="20"/>
          <w:szCs w:val="20"/>
        </w:rPr>
      </w:pPr>
    </w:p>
    <w:p w14:paraId="4698B1B2" w14:textId="77777777" w:rsidR="007314FD" w:rsidRPr="00A5281E" w:rsidRDefault="00732625" w:rsidP="00A5281E">
      <w:pPr>
        <w:spacing w:after="0" w:line="360" w:lineRule="auto"/>
        <w:ind w:right="333"/>
        <w:jc w:val="both"/>
        <w:rPr>
          <w:rFonts w:ascii="Arial" w:hAnsi="Arial" w:cs="Arial"/>
          <w:sz w:val="20"/>
          <w:szCs w:val="20"/>
          <w:u w:val="single"/>
        </w:rPr>
      </w:pPr>
      <w:r w:rsidRPr="00A5281E">
        <w:rPr>
          <w:rFonts w:ascii="Arial" w:hAnsi="Arial" w:cs="Arial"/>
          <w:sz w:val="20"/>
          <w:szCs w:val="20"/>
          <w:u w:val="single"/>
        </w:rPr>
        <w:t xml:space="preserve">Lineamientos para recibir remuneraciones, dádivas o cualquier otro tipo de compensación por parte del cliente o proveedor </w:t>
      </w:r>
      <w:proofErr w:type="gramStart"/>
      <w:r w:rsidRPr="00A5281E">
        <w:rPr>
          <w:rFonts w:ascii="Arial" w:hAnsi="Arial" w:cs="Arial"/>
          <w:sz w:val="20"/>
          <w:szCs w:val="20"/>
          <w:u w:val="single"/>
        </w:rPr>
        <w:t>en razón del</w:t>
      </w:r>
      <w:proofErr w:type="gramEnd"/>
      <w:r w:rsidRPr="00A5281E">
        <w:rPr>
          <w:rFonts w:ascii="Arial" w:hAnsi="Arial" w:cs="Arial"/>
          <w:sz w:val="20"/>
          <w:szCs w:val="20"/>
          <w:u w:val="single"/>
        </w:rPr>
        <w:t xml:space="preserve"> trabajo o servicio prestado o recibido por la entidad, según corresponda.</w:t>
      </w:r>
    </w:p>
    <w:p w14:paraId="6AE5D6DF" w14:textId="77777777" w:rsidR="000B1E2D" w:rsidRPr="00A5281E" w:rsidRDefault="000B1E2D" w:rsidP="00A5281E">
      <w:pPr>
        <w:spacing w:after="0" w:line="360" w:lineRule="auto"/>
        <w:ind w:right="333"/>
        <w:jc w:val="both"/>
        <w:rPr>
          <w:rFonts w:ascii="Arial" w:hAnsi="Arial" w:cs="Arial"/>
          <w:sz w:val="20"/>
          <w:szCs w:val="20"/>
          <w:u w:val="single"/>
        </w:rPr>
      </w:pPr>
    </w:p>
    <w:p w14:paraId="0E7127B8" w14:textId="77777777" w:rsidR="000B6D8C" w:rsidRPr="00A5281E" w:rsidRDefault="000B6D8C" w:rsidP="00A5281E">
      <w:pPr>
        <w:spacing w:after="0" w:line="360" w:lineRule="auto"/>
        <w:ind w:right="333"/>
        <w:jc w:val="both"/>
        <w:rPr>
          <w:rFonts w:ascii="Arial" w:hAnsi="Arial" w:cs="Arial"/>
          <w:sz w:val="20"/>
          <w:szCs w:val="20"/>
        </w:rPr>
      </w:pPr>
      <w:r w:rsidRPr="00A5281E">
        <w:rPr>
          <w:rFonts w:ascii="Arial" w:hAnsi="Arial" w:cs="Arial"/>
          <w:sz w:val="20"/>
          <w:szCs w:val="20"/>
        </w:rPr>
        <w:t>Los lineamientos son los siguientes:</w:t>
      </w:r>
    </w:p>
    <w:p w14:paraId="260D7751" w14:textId="77777777" w:rsidR="000B6D8C" w:rsidRPr="00A5281E" w:rsidRDefault="000B6D8C" w:rsidP="00046C8D">
      <w:pPr>
        <w:pStyle w:val="Prrafodelista"/>
        <w:numPr>
          <w:ilvl w:val="0"/>
          <w:numId w:val="4"/>
        </w:numPr>
        <w:spacing w:after="0" w:line="360" w:lineRule="auto"/>
        <w:ind w:right="333"/>
        <w:jc w:val="both"/>
        <w:rPr>
          <w:rFonts w:ascii="Arial" w:hAnsi="Arial" w:cs="Arial"/>
          <w:sz w:val="20"/>
          <w:szCs w:val="20"/>
        </w:rPr>
      </w:pPr>
      <w:r w:rsidRPr="00A5281E">
        <w:rPr>
          <w:rFonts w:ascii="Arial" w:hAnsi="Arial" w:cs="Arial"/>
          <w:sz w:val="20"/>
          <w:szCs w:val="20"/>
        </w:rPr>
        <w:t>Los miembros de Junta Directiva y funcionarios de FOMUVEL, no deben ofrecer ni aceptar incentivos o beneficios de los aportantes, pensionados o terceros, para la realización de sus actividades en la institución.</w:t>
      </w:r>
    </w:p>
    <w:p w14:paraId="6DA71E1D" w14:textId="77777777" w:rsidR="000B6D8C" w:rsidRPr="00A5281E" w:rsidRDefault="000B6D8C" w:rsidP="00046C8D">
      <w:pPr>
        <w:pStyle w:val="Prrafodelista"/>
        <w:numPr>
          <w:ilvl w:val="0"/>
          <w:numId w:val="4"/>
        </w:numPr>
        <w:spacing w:after="0" w:line="360" w:lineRule="auto"/>
        <w:ind w:right="333"/>
        <w:jc w:val="both"/>
        <w:rPr>
          <w:rFonts w:ascii="Arial" w:hAnsi="Arial" w:cs="Arial"/>
          <w:sz w:val="20"/>
          <w:szCs w:val="20"/>
        </w:rPr>
      </w:pPr>
      <w:r w:rsidRPr="00A5281E">
        <w:rPr>
          <w:rFonts w:ascii="Arial" w:hAnsi="Arial" w:cs="Arial"/>
          <w:sz w:val="20"/>
          <w:szCs w:val="20"/>
        </w:rPr>
        <w:t>Los miembros de Junta Directiva y funcionarios de FOMUVEL, no deben anteponer intereses personales para la consecución, cierre o realización de las transacciones o trámites.</w:t>
      </w:r>
    </w:p>
    <w:p w14:paraId="3F3B2783" w14:textId="163F7DDC" w:rsidR="000B6D8C" w:rsidRPr="00A5281E" w:rsidRDefault="000B6D8C" w:rsidP="00046C8D">
      <w:pPr>
        <w:pStyle w:val="Prrafodelista"/>
        <w:numPr>
          <w:ilvl w:val="0"/>
          <w:numId w:val="4"/>
        </w:numPr>
        <w:spacing w:after="0" w:line="360" w:lineRule="auto"/>
        <w:ind w:right="333"/>
        <w:jc w:val="both"/>
        <w:rPr>
          <w:rFonts w:ascii="Arial" w:hAnsi="Arial" w:cs="Arial"/>
          <w:sz w:val="20"/>
          <w:szCs w:val="20"/>
        </w:rPr>
      </w:pPr>
      <w:r w:rsidRPr="00A5281E">
        <w:rPr>
          <w:rFonts w:ascii="Arial" w:hAnsi="Arial" w:cs="Arial"/>
          <w:sz w:val="20"/>
          <w:szCs w:val="20"/>
        </w:rPr>
        <w:t xml:space="preserve">Los miembros de Junta Directiva y funcionarios de FOMUVEL, no deben recibir pagos, servicios, regalos, atenciones o bienes que posean más que un valor simbólico y que </w:t>
      </w:r>
      <w:r w:rsidRPr="00A5281E">
        <w:rPr>
          <w:rFonts w:ascii="Arial" w:hAnsi="Arial" w:cs="Arial"/>
          <w:sz w:val="20"/>
          <w:szCs w:val="20"/>
        </w:rPr>
        <w:lastRenderedPageBreak/>
        <w:t>puedan interpretarse como una influencia indebida para el trámite o aprobación de asuntos en FOMUVEL.</w:t>
      </w:r>
    </w:p>
    <w:p w14:paraId="1CCC1AD8" w14:textId="77777777" w:rsidR="00D36305" w:rsidRPr="00A5281E" w:rsidRDefault="00D36305" w:rsidP="00A5281E">
      <w:pPr>
        <w:pStyle w:val="Prrafodelista"/>
        <w:spacing w:after="0" w:line="360" w:lineRule="auto"/>
        <w:ind w:right="333"/>
        <w:jc w:val="both"/>
        <w:rPr>
          <w:rFonts w:ascii="Arial" w:hAnsi="Arial" w:cs="Arial"/>
          <w:sz w:val="20"/>
          <w:szCs w:val="20"/>
        </w:rPr>
      </w:pPr>
    </w:p>
    <w:p w14:paraId="5CFD6853" w14:textId="6C3AF981" w:rsidR="000B6D8C" w:rsidRPr="00A5281E" w:rsidRDefault="00182322" w:rsidP="00A5281E">
      <w:pPr>
        <w:ind w:right="333"/>
        <w:rPr>
          <w:rFonts w:ascii="Arial" w:hAnsi="Arial" w:cs="Arial"/>
          <w:sz w:val="20"/>
          <w:szCs w:val="20"/>
        </w:rPr>
      </w:pPr>
      <w:r w:rsidRPr="00A5281E">
        <w:rPr>
          <w:rFonts w:ascii="Arial" w:hAnsi="Arial" w:cs="Arial"/>
          <w:sz w:val="20"/>
          <w:szCs w:val="20"/>
          <w:u w:val="single"/>
        </w:rPr>
        <w:t xml:space="preserve">Las normas éticas </w:t>
      </w:r>
    </w:p>
    <w:p w14:paraId="009815D1" w14:textId="77777777" w:rsidR="000B1E2D" w:rsidRPr="00A5281E" w:rsidRDefault="000B1E2D" w:rsidP="00A5281E">
      <w:pPr>
        <w:spacing w:after="0" w:line="360" w:lineRule="auto"/>
        <w:ind w:right="333"/>
        <w:jc w:val="both"/>
        <w:rPr>
          <w:rFonts w:ascii="Arial" w:hAnsi="Arial" w:cs="Arial"/>
          <w:sz w:val="20"/>
          <w:szCs w:val="20"/>
        </w:rPr>
      </w:pPr>
    </w:p>
    <w:p w14:paraId="6589A859" w14:textId="77777777" w:rsidR="0016625F" w:rsidRPr="00A5281E" w:rsidRDefault="00182322" w:rsidP="00A5281E">
      <w:pPr>
        <w:spacing w:after="0" w:line="360" w:lineRule="auto"/>
        <w:ind w:right="333"/>
        <w:jc w:val="both"/>
        <w:rPr>
          <w:rFonts w:ascii="Arial" w:hAnsi="Arial" w:cs="Arial"/>
          <w:sz w:val="20"/>
          <w:szCs w:val="20"/>
        </w:rPr>
      </w:pPr>
      <w:r w:rsidRPr="00A5281E">
        <w:rPr>
          <w:rFonts w:ascii="Arial" w:hAnsi="Arial" w:cs="Arial"/>
          <w:sz w:val="20"/>
          <w:szCs w:val="20"/>
        </w:rPr>
        <w:t>Estas normas</w:t>
      </w:r>
      <w:r w:rsidR="00B4246F" w:rsidRPr="00A5281E">
        <w:rPr>
          <w:rFonts w:ascii="Arial" w:hAnsi="Arial" w:cs="Arial"/>
          <w:sz w:val="20"/>
          <w:szCs w:val="20"/>
        </w:rPr>
        <w:t xml:space="preserve"> se encuentran reguladas dentro</w:t>
      </w:r>
      <w:r w:rsidRPr="00A5281E">
        <w:rPr>
          <w:rFonts w:ascii="Arial" w:hAnsi="Arial" w:cs="Arial"/>
          <w:sz w:val="20"/>
          <w:szCs w:val="20"/>
        </w:rPr>
        <w:t xml:space="preserve"> del </w:t>
      </w:r>
      <w:r w:rsidR="001F6F0A" w:rsidRPr="00A5281E">
        <w:rPr>
          <w:rFonts w:ascii="Arial" w:hAnsi="Arial" w:cs="Arial"/>
          <w:sz w:val="20"/>
          <w:szCs w:val="20"/>
        </w:rPr>
        <w:t>manifiesto ético</w:t>
      </w:r>
      <w:r w:rsidR="003738D0" w:rsidRPr="00A5281E">
        <w:rPr>
          <w:rFonts w:ascii="Arial" w:hAnsi="Arial" w:cs="Arial"/>
          <w:sz w:val="20"/>
          <w:szCs w:val="20"/>
        </w:rPr>
        <w:t xml:space="preserve"> </w:t>
      </w:r>
      <w:r w:rsidR="00D3029E" w:rsidRPr="00A5281E">
        <w:rPr>
          <w:rFonts w:ascii="Arial" w:hAnsi="Arial" w:cs="Arial"/>
          <w:sz w:val="20"/>
          <w:szCs w:val="20"/>
        </w:rPr>
        <w:t>que se ha incluido en este documento,</w:t>
      </w:r>
      <w:r w:rsidR="003738D0" w:rsidRPr="00A5281E">
        <w:rPr>
          <w:rFonts w:ascii="Arial" w:hAnsi="Arial" w:cs="Arial"/>
          <w:sz w:val="20"/>
          <w:szCs w:val="20"/>
        </w:rPr>
        <w:t xml:space="preserve"> y </w:t>
      </w:r>
      <w:r w:rsidR="0016625F" w:rsidRPr="00A5281E">
        <w:rPr>
          <w:rFonts w:ascii="Arial" w:hAnsi="Arial" w:cs="Arial"/>
          <w:sz w:val="20"/>
          <w:szCs w:val="20"/>
        </w:rPr>
        <w:t xml:space="preserve">el </w:t>
      </w:r>
      <w:r w:rsidR="003738D0" w:rsidRPr="00A5281E">
        <w:rPr>
          <w:rFonts w:ascii="Arial" w:hAnsi="Arial" w:cs="Arial"/>
          <w:sz w:val="20"/>
          <w:szCs w:val="20"/>
        </w:rPr>
        <w:t>Reglamento Interno de Trabajo.</w:t>
      </w:r>
    </w:p>
    <w:p w14:paraId="6D0C4BBA" w14:textId="77777777" w:rsidR="00B4246F" w:rsidRPr="00A5281E" w:rsidRDefault="00B4246F" w:rsidP="00A5281E">
      <w:pPr>
        <w:spacing w:after="0" w:line="360" w:lineRule="auto"/>
        <w:ind w:right="333"/>
        <w:jc w:val="both"/>
        <w:rPr>
          <w:rFonts w:ascii="Arial" w:hAnsi="Arial" w:cs="Arial"/>
          <w:sz w:val="20"/>
          <w:szCs w:val="20"/>
        </w:rPr>
      </w:pPr>
    </w:p>
    <w:p w14:paraId="0BC20B5F" w14:textId="4B87DF4C" w:rsidR="00B4246F" w:rsidRPr="00A5281E" w:rsidRDefault="00DC5FFA" w:rsidP="00A5281E">
      <w:pPr>
        <w:ind w:right="333"/>
        <w:contextualSpacing/>
        <w:jc w:val="both"/>
        <w:rPr>
          <w:rFonts w:ascii="Arial" w:hAnsi="Arial" w:cs="Arial"/>
          <w:b/>
          <w:bCs/>
          <w:sz w:val="20"/>
          <w:szCs w:val="20"/>
        </w:rPr>
      </w:pPr>
      <w:r w:rsidRPr="00A5281E">
        <w:rPr>
          <w:rFonts w:ascii="Arial" w:hAnsi="Arial" w:cs="Arial"/>
          <w:b/>
          <w:bCs/>
          <w:sz w:val="20"/>
          <w:szCs w:val="20"/>
          <w:lang w:val="es-ES_tradnl"/>
        </w:rPr>
        <w:t>Artículo 10</w:t>
      </w:r>
      <w:r w:rsidR="0021232E" w:rsidRPr="00A5281E">
        <w:rPr>
          <w:rFonts w:ascii="Arial" w:hAnsi="Arial" w:cs="Arial"/>
          <w:b/>
          <w:bCs/>
          <w:sz w:val="20"/>
          <w:szCs w:val="20"/>
          <w:lang w:val="es-ES_tradnl"/>
        </w:rPr>
        <w:t>.</w:t>
      </w:r>
      <w:r w:rsidR="0021232E" w:rsidRPr="00A5281E">
        <w:rPr>
          <w:rFonts w:ascii="Arial" w:hAnsi="Arial" w:cs="Arial"/>
          <w:b/>
          <w:bCs/>
          <w:sz w:val="20"/>
          <w:szCs w:val="20"/>
          <w:lang w:val="es-ES_tradnl"/>
        </w:rPr>
        <w:tab/>
      </w:r>
      <w:r w:rsidR="00B4246F" w:rsidRPr="00A5281E">
        <w:rPr>
          <w:rFonts w:ascii="Arial" w:hAnsi="Arial" w:cs="Arial"/>
          <w:b/>
          <w:bCs/>
          <w:sz w:val="20"/>
          <w:szCs w:val="20"/>
        </w:rPr>
        <w:t>Políticas sobre la relación con clientes.</w:t>
      </w:r>
    </w:p>
    <w:p w14:paraId="2E3AE519" w14:textId="77777777" w:rsidR="000B1E2D" w:rsidRPr="00A5281E" w:rsidRDefault="000B1E2D" w:rsidP="00A5281E">
      <w:pPr>
        <w:spacing w:after="0" w:line="360" w:lineRule="auto"/>
        <w:ind w:right="333"/>
        <w:jc w:val="both"/>
        <w:rPr>
          <w:rFonts w:ascii="Arial" w:hAnsi="Arial" w:cs="Arial"/>
          <w:sz w:val="20"/>
          <w:szCs w:val="20"/>
        </w:rPr>
      </w:pPr>
    </w:p>
    <w:p w14:paraId="2473C2A8" w14:textId="77777777" w:rsidR="003738D0" w:rsidRPr="00A5281E" w:rsidRDefault="003738D0" w:rsidP="00A5281E">
      <w:pPr>
        <w:spacing w:after="0" w:line="360" w:lineRule="auto"/>
        <w:ind w:right="333"/>
        <w:jc w:val="both"/>
        <w:rPr>
          <w:rFonts w:ascii="Arial" w:hAnsi="Arial" w:cs="Arial"/>
          <w:sz w:val="20"/>
          <w:szCs w:val="20"/>
        </w:rPr>
      </w:pPr>
      <w:r w:rsidRPr="00A5281E">
        <w:rPr>
          <w:rFonts w:ascii="Arial" w:hAnsi="Arial" w:cs="Arial"/>
          <w:sz w:val="20"/>
          <w:szCs w:val="20"/>
        </w:rPr>
        <w:t>Las políticas sobre la relación con los clientes, procura asegurar a los clientes un trato equitativo y un acceso transparente a la información sobre la entidad.</w:t>
      </w:r>
      <w:r w:rsidR="00373787" w:rsidRPr="00A5281E">
        <w:rPr>
          <w:rFonts w:ascii="Arial" w:hAnsi="Arial" w:cs="Arial"/>
          <w:sz w:val="20"/>
          <w:szCs w:val="20"/>
        </w:rPr>
        <w:t xml:space="preserve">  El contenido de esta </w:t>
      </w:r>
      <w:r w:rsidR="005F4635" w:rsidRPr="00A5281E">
        <w:rPr>
          <w:rFonts w:ascii="Arial" w:hAnsi="Arial" w:cs="Arial"/>
          <w:sz w:val="20"/>
          <w:szCs w:val="20"/>
        </w:rPr>
        <w:t>práctica</w:t>
      </w:r>
      <w:r w:rsidR="00373787" w:rsidRPr="00A5281E">
        <w:rPr>
          <w:rFonts w:ascii="Arial" w:hAnsi="Arial" w:cs="Arial"/>
          <w:sz w:val="20"/>
          <w:szCs w:val="20"/>
        </w:rPr>
        <w:t xml:space="preserve"> abarca los siguientes temas:</w:t>
      </w:r>
    </w:p>
    <w:p w14:paraId="07FF60F4" w14:textId="77777777" w:rsidR="005F4635" w:rsidRPr="00A5281E" w:rsidRDefault="005F4635" w:rsidP="00A5281E">
      <w:pPr>
        <w:spacing w:after="0" w:line="360" w:lineRule="auto"/>
        <w:ind w:right="333"/>
        <w:jc w:val="both"/>
        <w:rPr>
          <w:rFonts w:ascii="Arial" w:hAnsi="Arial" w:cs="Arial"/>
          <w:sz w:val="20"/>
          <w:szCs w:val="20"/>
        </w:rPr>
      </w:pPr>
    </w:p>
    <w:p w14:paraId="6B3733C6" w14:textId="77777777" w:rsidR="00373787" w:rsidRPr="00A5281E" w:rsidRDefault="00373787" w:rsidP="00A5281E">
      <w:pPr>
        <w:spacing w:after="0" w:line="360" w:lineRule="auto"/>
        <w:ind w:right="333"/>
        <w:jc w:val="both"/>
        <w:rPr>
          <w:rFonts w:ascii="Arial" w:hAnsi="Arial" w:cs="Arial"/>
          <w:sz w:val="20"/>
          <w:szCs w:val="20"/>
          <w:u w:val="single"/>
        </w:rPr>
      </w:pPr>
      <w:r w:rsidRPr="00A5281E">
        <w:rPr>
          <w:rFonts w:ascii="Arial" w:hAnsi="Arial" w:cs="Arial"/>
          <w:sz w:val="20"/>
          <w:szCs w:val="20"/>
          <w:u w:val="single"/>
        </w:rPr>
        <w:t>Igualdad de trato a los clientes respecto al acceso a la información necesaria para que adopten sus decisiones.</w:t>
      </w:r>
    </w:p>
    <w:p w14:paraId="3FCA298B" w14:textId="77777777" w:rsidR="000B1E2D" w:rsidRPr="00A5281E" w:rsidRDefault="000B1E2D" w:rsidP="00A5281E">
      <w:pPr>
        <w:spacing w:after="0" w:line="360" w:lineRule="auto"/>
        <w:ind w:right="333"/>
        <w:jc w:val="both"/>
        <w:rPr>
          <w:rFonts w:ascii="Arial" w:hAnsi="Arial" w:cs="Arial"/>
          <w:sz w:val="20"/>
          <w:szCs w:val="20"/>
        </w:rPr>
      </w:pPr>
    </w:p>
    <w:p w14:paraId="49A881A7" w14:textId="77777777" w:rsidR="005F4635" w:rsidRPr="00A5281E" w:rsidRDefault="007D225A" w:rsidP="00A5281E">
      <w:pPr>
        <w:spacing w:after="0" w:line="360" w:lineRule="auto"/>
        <w:ind w:right="333"/>
        <w:jc w:val="both"/>
        <w:rPr>
          <w:rFonts w:ascii="Arial" w:hAnsi="Arial" w:cs="Arial"/>
          <w:sz w:val="20"/>
          <w:szCs w:val="20"/>
        </w:rPr>
      </w:pPr>
      <w:r w:rsidRPr="00A5281E">
        <w:rPr>
          <w:rFonts w:ascii="Arial" w:hAnsi="Arial" w:cs="Arial"/>
          <w:sz w:val="20"/>
          <w:szCs w:val="20"/>
        </w:rPr>
        <w:t>Todo aportante</w:t>
      </w:r>
      <w:r w:rsidR="005F4635" w:rsidRPr="00A5281E">
        <w:rPr>
          <w:rFonts w:ascii="Arial" w:hAnsi="Arial" w:cs="Arial"/>
          <w:sz w:val="20"/>
          <w:szCs w:val="20"/>
        </w:rPr>
        <w:t>,</w:t>
      </w:r>
      <w:r w:rsidRPr="00A5281E">
        <w:rPr>
          <w:rFonts w:ascii="Arial" w:hAnsi="Arial" w:cs="Arial"/>
          <w:sz w:val="20"/>
          <w:szCs w:val="20"/>
        </w:rPr>
        <w:t xml:space="preserve"> </w:t>
      </w:r>
      <w:r w:rsidR="005F4635" w:rsidRPr="00A5281E">
        <w:rPr>
          <w:rFonts w:ascii="Arial" w:hAnsi="Arial" w:cs="Arial"/>
          <w:sz w:val="20"/>
          <w:szCs w:val="20"/>
        </w:rPr>
        <w:t xml:space="preserve">cotizante </w:t>
      </w:r>
      <w:r w:rsidRPr="00A5281E">
        <w:rPr>
          <w:rFonts w:ascii="Arial" w:hAnsi="Arial" w:cs="Arial"/>
          <w:sz w:val="20"/>
          <w:szCs w:val="20"/>
        </w:rPr>
        <w:t xml:space="preserve">o pensionado que requiera información de sus aportes, pensión u otra información se le brindará atención clara, respetuosa y concisa, ya sea de forma personal si se presenta en las oficinas del Fondo, </w:t>
      </w:r>
      <w:r w:rsidR="005F4635" w:rsidRPr="00A5281E">
        <w:rPr>
          <w:rFonts w:ascii="Arial" w:hAnsi="Arial" w:cs="Arial"/>
          <w:sz w:val="20"/>
          <w:szCs w:val="20"/>
        </w:rPr>
        <w:t xml:space="preserve">vía correo electrónico, </w:t>
      </w:r>
      <w:r w:rsidRPr="00A5281E">
        <w:rPr>
          <w:rFonts w:ascii="Arial" w:hAnsi="Arial" w:cs="Arial"/>
          <w:sz w:val="20"/>
          <w:szCs w:val="20"/>
        </w:rPr>
        <w:t>o vía telefónica.</w:t>
      </w:r>
      <w:r w:rsidR="005F4635" w:rsidRPr="00A5281E">
        <w:rPr>
          <w:rFonts w:ascii="Arial" w:hAnsi="Arial" w:cs="Arial"/>
          <w:sz w:val="20"/>
          <w:szCs w:val="20"/>
        </w:rPr>
        <w:t xml:space="preserve"> La página web de FOMUVEL dispone de una sección de consultas que son atendidas según el tema de que se trate, por personal calificado al efecto.</w:t>
      </w:r>
    </w:p>
    <w:p w14:paraId="6082BA6F" w14:textId="77777777" w:rsidR="00B4246F" w:rsidRPr="00A5281E" w:rsidRDefault="00B4246F" w:rsidP="00A5281E">
      <w:pPr>
        <w:spacing w:after="0" w:line="360" w:lineRule="auto"/>
        <w:ind w:right="333"/>
        <w:jc w:val="both"/>
        <w:rPr>
          <w:rFonts w:ascii="Arial" w:hAnsi="Arial" w:cs="Arial"/>
          <w:sz w:val="20"/>
          <w:szCs w:val="20"/>
        </w:rPr>
      </w:pPr>
    </w:p>
    <w:p w14:paraId="12371B34" w14:textId="77777777" w:rsidR="007D225A" w:rsidRPr="00A5281E" w:rsidRDefault="007D225A" w:rsidP="00A5281E">
      <w:pPr>
        <w:spacing w:after="0" w:line="360" w:lineRule="auto"/>
        <w:ind w:right="333"/>
        <w:jc w:val="both"/>
        <w:rPr>
          <w:rFonts w:ascii="Arial" w:hAnsi="Arial" w:cs="Arial"/>
          <w:sz w:val="20"/>
          <w:szCs w:val="20"/>
          <w:u w:val="single"/>
        </w:rPr>
      </w:pPr>
      <w:r w:rsidRPr="00A5281E">
        <w:rPr>
          <w:rFonts w:ascii="Arial" w:hAnsi="Arial" w:cs="Arial"/>
          <w:sz w:val="20"/>
          <w:szCs w:val="20"/>
          <w:u w:val="single"/>
        </w:rPr>
        <w:t>Revelación de las tarifas aplicables por los servicios que ha contratado el cliente a la entidad.</w:t>
      </w:r>
    </w:p>
    <w:p w14:paraId="671B5C6D" w14:textId="77777777" w:rsidR="000B1E2D" w:rsidRPr="00A5281E" w:rsidRDefault="000B1E2D" w:rsidP="00A5281E">
      <w:pPr>
        <w:spacing w:after="0" w:line="360" w:lineRule="auto"/>
        <w:ind w:right="333"/>
        <w:jc w:val="both"/>
        <w:rPr>
          <w:rFonts w:ascii="Arial" w:hAnsi="Arial" w:cs="Arial"/>
          <w:sz w:val="20"/>
          <w:szCs w:val="20"/>
        </w:rPr>
      </w:pPr>
    </w:p>
    <w:p w14:paraId="1FB5A6D4" w14:textId="77777777" w:rsidR="000317F4" w:rsidRPr="00A5281E" w:rsidRDefault="00F30597"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Todo cliente de </w:t>
      </w:r>
      <w:r w:rsidR="000317F4" w:rsidRPr="00A5281E">
        <w:rPr>
          <w:rFonts w:ascii="Arial" w:hAnsi="Arial" w:cs="Arial"/>
          <w:sz w:val="20"/>
          <w:szCs w:val="20"/>
        </w:rPr>
        <w:t>FOMUVEL</w:t>
      </w:r>
      <w:r w:rsidRPr="00A5281E">
        <w:rPr>
          <w:rFonts w:ascii="Arial" w:hAnsi="Arial" w:cs="Arial"/>
          <w:sz w:val="20"/>
          <w:szCs w:val="20"/>
        </w:rPr>
        <w:t xml:space="preserve"> tendrá acceso a las diferentes tarifas que se cobran en el Fondo por los servicios médicos y odontológicos, de igual forma conocerá las diferentes tasas de interés que están sujetas las operaciones de </w:t>
      </w:r>
      <w:proofErr w:type="gramStart"/>
      <w:r w:rsidRPr="00A5281E">
        <w:rPr>
          <w:rFonts w:ascii="Arial" w:hAnsi="Arial" w:cs="Arial"/>
          <w:sz w:val="20"/>
          <w:szCs w:val="20"/>
        </w:rPr>
        <w:t>crédito</w:t>
      </w:r>
      <w:proofErr w:type="gramEnd"/>
      <w:r w:rsidRPr="00A5281E">
        <w:rPr>
          <w:rFonts w:ascii="Arial" w:hAnsi="Arial" w:cs="Arial"/>
          <w:sz w:val="20"/>
          <w:szCs w:val="20"/>
        </w:rPr>
        <w:t xml:space="preserve"> así como cualquier otra comisión que se cobre. Toda esta información estará a disposición del cliente</w:t>
      </w:r>
      <w:r w:rsidR="00BC68A2" w:rsidRPr="00A5281E">
        <w:rPr>
          <w:rFonts w:ascii="Arial" w:hAnsi="Arial" w:cs="Arial"/>
          <w:sz w:val="20"/>
          <w:szCs w:val="20"/>
        </w:rPr>
        <w:t xml:space="preserve"> de forma impresa en los estados de cuenta emitidos o de forma electrónica en la página Web del Fondo.</w:t>
      </w:r>
    </w:p>
    <w:p w14:paraId="16CDD5B4" w14:textId="77777777" w:rsidR="00B4246F" w:rsidRPr="00A5281E" w:rsidRDefault="00B4246F" w:rsidP="00A5281E">
      <w:pPr>
        <w:spacing w:after="0" w:line="360" w:lineRule="auto"/>
        <w:ind w:right="333"/>
        <w:jc w:val="both"/>
        <w:rPr>
          <w:rFonts w:ascii="Arial" w:hAnsi="Arial" w:cs="Arial"/>
          <w:sz w:val="20"/>
          <w:szCs w:val="20"/>
        </w:rPr>
      </w:pPr>
    </w:p>
    <w:p w14:paraId="718C2730" w14:textId="77777777" w:rsidR="00BC68A2" w:rsidRPr="00A5281E" w:rsidRDefault="00533783" w:rsidP="00A5281E">
      <w:pPr>
        <w:spacing w:after="0" w:line="360" w:lineRule="auto"/>
        <w:ind w:right="333"/>
        <w:jc w:val="both"/>
        <w:rPr>
          <w:rFonts w:ascii="Arial" w:hAnsi="Arial" w:cs="Arial"/>
          <w:sz w:val="20"/>
          <w:szCs w:val="20"/>
          <w:u w:val="single"/>
        </w:rPr>
      </w:pPr>
      <w:r w:rsidRPr="00A5281E">
        <w:rPr>
          <w:rFonts w:ascii="Arial" w:hAnsi="Arial" w:cs="Arial"/>
          <w:sz w:val="20"/>
          <w:szCs w:val="20"/>
          <w:u w:val="single"/>
        </w:rPr>
        <w:t>Lineamientos para la gestión cuando se encuentren en presencia de transacciones que puedan representar un posible conflicto de intereses.</w:t>
      </w:r>
    </w:p>
    <w:p w14:paraId="28C8639C" w14:textId="77777777" w:rsidR="000B1E2D" w:rsidRPr="00A5281E" w:rsidRDefault="000B1E2D" w:rsidP="00A5281E">
      <w:pPr>
        <w:spacing w:after="0" w:line="360" w:lineRule="auto"/>
        <w:ind w:right="333"/>
        <w:jc w:val="both"/>
        <w:rPr>
          <w:rFonts w:ascii="Arial" w:hAnsi="Arial" w:cs="Arial"/>
          <w:sz w:val="20"/>
          <w:szCs w:val="20"/>
        </w:rPr>
      </w:pPr>
    </w:p>
    <w:p w14:paraId="2AA22539" w14:textId="77777777" w:rsidR="008B53E0" w:rsidRPr="00A5281E" w:rsidRDefault="00533783"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Toda solicitud emitida tendrá prioridad en orden de solventar lo requerido por nuestros clientes siempre y cuando dicha solicitud no beneficie alguna de las partes involucradas en la operación </w:t>
      </w:r>
      <w:r w:rsidRPr="00A5281E">
        <w:rPr>
          <w:rFonts w:ascii="Arial" w:hAnsi="Arial" w:cs="Arial"/>
          <w:sz w:val="20"/>
          <w:szCs w:val="20"/>
        </w:rPr>
        <w:lastRenderedPageBreak/>
        <w:t xml:space="preserve">a desarrollarse. Deberá seguirse los lineamientos que fuesen aplicables contenidos en el </w:t>
      </w:r>
      <w:r w:rsidR="001F6F0A" w:rsidRPr="00A5281E">
        <w:rPr>
          <w:rFonts w:ascii="Arial" w:hAnsi="Arial" w:cs="Arial"/>
          <w:sz w:val="20"/>
          <w:szCs w:val="20"/>
        </w:rPr>
        <w:t>manifiesto ético</w:t>
      </w:r>
      <w:r w:rsidRPr="00A5281E">
        <w:rPr>
          <w:rFonts w:ascii="Arial" w:hAnsi="Arial" w:cs="Arial"/>
          <w:sz w:val="20"/>
          <w:szCs w:val="20"/>
        </w:rPr>
        <w:t xml:space="preserve"> y Reglamentos Internos aprobados por Junta Directiva.</w:t>
      </w:r>
    </w:p>
    <w:p w14:paraId="297AD579" w14:textId="77777777" w:rsidR="00B4246F" w:rsidRPr="00A5281E" w:rsidRDefault="00B4246F" w:rsidP="00A5281E">
      <w:pPr>
        <w:spacing w:after="0" w:line="360" w:lineRule="auto"/>
        <w:ind w:right="333"/>
        <w:jc w:val="both"/>
        <w:rPr>
          <w:rFonts w:ascii="Arial" w:hAnsi="Arial" w:cs="Arial"/>
          <w:sz w:val="20"/>
          <w:szCs w:val="20"/>
        </w:rPr>
      </w:pPr>
    </w:p>
    <w:p w14:paraId="685C4DA9" w14:textId="77777777" w:rsidR="00533783" w:rsidRPr="00A5281E" w:rsidRDefault="00AC3CCE" w:rsidP="00A5281E">
      <w:pPr>
        <w:spacing w:after="0" w:line="360" w:lineRule="auto"/>
        <w:ind w:right="333"/>
        <w:jc w:val="both"/>
        <w:rPr>
          <w:rFonts w:ascii="Arial" w:hAnsi="Arial" w:cs="Arial"/>
          <w:sz w:val="20"/>
          <w:szCs w:val="20"/>
          <w:u w:val="single"/>
        </w:rPr>
      </w:pPr>
      <w:r w:rsidRPr="00A5281E">
        <w:rPr>
          <w:rFonts w:ascii="Arial" w:hAnsi="Arial" w:cs="Arial"/>
          <w:sz w:val="20"/>
          <w:szCs w:val="20"/>
          <w:u w:val="single"/>
        </w:rPr>
        <w:t>Suministro de información correcta y oportuna al cliente sobre las transacciones que haya realizado.</w:t>
      </w:r>
    </w:p>
    <w:p w14:paraId="381C29E8" w14:textId="77777777" w:rsidR="000B1E2D" w:rsidRPr="00A5281E" w:rsidRDefault="000B1E2D" w:rsidP="00A5281E">
      <w:pPr>
        <w:spacing w:after="0" w:line="360" w:lineRule="auto"/>
        <w:ind w:right="333"/>
        <w:jc w:val="both"/>
        <w:rPr>
          <w:rFonts w:ascii="Arial" w:hAnsi="Arial" w:cs="Arial"/>
          <w:sz w:val="20"/>
          <w:szCs w:val="20"/>
        </w:rPr>
      </w:pPr>
    </w:p>
    <w:p w14:paraId="2B807722" w14:textId="77777777" w:rsidR="000317F4" w:rsidRPr="00A5281E" w:rsidRDefault="000317F4" w:rsidP="00A5281E">
      <w:pPr>
        <w:spacing w:after="0" w:line="360" w:lineRule="auto"/>
        <w:ind w:right="333"/>
        <w:jc w:val="both"/>
        <w:rPr>
          <w:rFonts w:ascii="Arial" w:hAnsi="Arial" w:cs="Arial"/>
          <w:sz w:val="20"/>
          <w:szCs w:val="20"/>
        </w:rPr>
      </w:pPr>
      <w:r w:rsidRPr="00A5281E">
        <w:rPr>
          <w:rFonts w:ascii="Arial" w:hAnsi="Arial" w:cs="Arial"/>
          <w:sz w:val="20"/>
          <w:szCs w:val="20"/>
        </w:rPr>
        <w:t>FOMUVEL</w:t>
      </w:r>
      <w:r w:rsidR="00AC3CCE" w:rsidRPr="00A5281E">
        <w:rPr>
          <w:rFonts w:ascii="Arial" w:hAnsi="Arial" w:cs="Arial"/>
          <w:sz w:val="20"/>
          <w:szCs w:val="20"/>
        </w:rPr>
        <w:t xml:space="preserve"> suministrar</w:t>
      </w:r>
      <w:r w:rsidR="00CD6F83" w:rsidRPr="00A5281E">
        <w:rPr>
          <w:rFonts w:ascii="Arial" w:hAnsi="Arial" w:cs="Arial"/>
          <w:sz w:val="20"/>
          <w:szCs w:val="20"/>
        </w:rPr>
        <w:t xml:space="preserve">á de forma oportuna </w:t>
      </w:r>
      <w:r w:rsidR="00AC3CCE" w:rsidRPr="00A5281E">
        <w:rPr>
          <w:rFonts w:ascii="Arial" w:hAnsi="Arial" w:cs="Arial"/>
          <w:sz w:val="20"/>
          <w:szCs w:val="20"/>
        </w:rPr>
        <w:t>toda aquella información requerida por el aportante</w:t>
      </w:r>
      <w:r w:rsidRPr="00A5281E">
        <w:rPr>
          <w:rFonts w:ascii="Arial" w:hAnsi="Arial" w:cs="Arial"/>
          <w:sz w:val="20"/>
          <w:szCs w:val="20"/>
        </w:rPr>
        <w:t xml:space="preserve">, cotizante </w:t>
      </w:r>
      <w:r w:rsidR="00AC3CCE" w:rsidRPr="00A5281E">
        <w:rPr>
          <w:rFonts w:ascii="Arial" w:hAnsi="Arial" w:cs="Arial"/>
          <w:sz w:val="20"/>
          <w:szCs w:val="20"/>
        </w:rPr>
        <w:t>o pensionado</w:t>
      </w:r>
      <w:r w:rsidRPr="00A5281E">
        <w:rPr>
          <w:rFonts w:ascii="Arial" w:hAnsi="Arial" w:cs="Arial"/>
          <w:sz w:val="20"/>
          <w:szCs w:val="20"/>
        </w:rPr>
        <w:t>.</w:t>
      </w:r>
      <w:r w:rsidR="00701AB1" w:rsidRPr="00A5281E">
        <w:rPr>
          <w:rFonts w:ascii="Arial" w:hAnsi="Arial" w:cs="Arial"/>
          <w:sz w:val="20"/>
          <w:szCs w:val="20"/>
        </w:rPr>
        <w:t xml:space="preserve"> </w:t>
      </w:r>
      <w:r w:rsidRPr="00A5281E">
        <w:rPr>
          <w:rFonts w:ascii="Arial" w:hAnsi="Arial" w:cs="Arial"/>
          <w:sz w:val="20"/>
          <w:szCs w:val="20"/>
        </w:rPr>
        <w:t>L</w:t>
      </w:r>
      <w:r w:rsidR="00701AB1" w:rsidRPr="00A5281E">
        <w:rPr>
          <w:rFonts w:ascii="Arial" w:hAnsi="Arial" w:cs="Arial"/>
          <w:sz w:val="20"/>
          <w:szCs w:val="20"/>
        </w:rPr>
        <w:t xml:space="preserve">a información </w:t>
      </w:r>
      <w:r w:rsidRPr="00A5281E">
        <w:rPr>
          <w:rFonts w:ascii="Arial" w:hAnsi="Arial" w:cs="Arial"/>
          <w:sz w:val="20"/>
          <w:szCs w:val="20"/>
        </w:rPr>
        <w:t>se emite</w:t>
      </w:r>
      <w:r w:rsidR="00701AB1" w:rsidRPr="00A5281E">
        <w:rPr>
          <w:rFonts w:ascii="Arial" w:hAnsi="Arial" w:cs="Arial"/>
          <w:sz w:val="20"/>
          <w:szCs w:val="20"/>
        </w:rPr>
        <w:t xml:space="preserve"> en un tiempo prudencial.</w:t>
      </w:r>
    </w:p>
    <w:p w14:paraId="7A67229F" w14:textId="77777777" w:rsidR="00B4246F" w:rsidRPr="00A5281E" w:rsidRDefault="00B4246F" w:rsidP="00A5281E">
      <w:pPr>
        <w:spacing w:after="0" w:line="360" w:lineRule="auto"/>
        <w:ind w:right="333"/>
        <w:jc w:val="both"/>
        <w:rPr>
          <w:rFonts w:ascii="Arial" w:hAnsi="Arial" w:cs="Arial"/>
          <w:sz w:val="20"/>
          <w:szCs w:val="20"/>
        </w:rPr>
      </w:pPr>
    </w:p>
    <w:p w14:paraId="61A834B5" w14:textId="77777777" w:rsidR="00701AB1" w:rsidRPr="00A5281E" w:rsidRDefault="00701AB1" w:rsidP="00A5281E">
      <w:pPr>
        <w:spacing w:after="0" w:line="360" w:lineRule="auto"/>
        <w:ind w:right="333"/>
        <w:jc w:val="both"/>
        <w:rPr>
          <w:rFonts w:ascii="Arial" w:hAnsi="Arial" w:cs="Arial"/>
          <w:sz w:val="20"/>
          <w:szCs w:val="20"/>
          <w:u w:val="single"/>
        </w:rPr>
      </w:pPr>
      <w:r w:rsidRPr="00A5281E">
        <w:rPr>
          <w:rFonts w:ascii="Arial" w:hAnsi="Arial" w:cs="Arial"/>
          <w:sz w:val="20"/>
          <w:szCs w:val="20"/>
          <w:u w:val="single"/>
        </w:rPr>
        <w:t>Confidencialidad de la información de los clientes e impedimentos para el uso de esta información para beneficio de terceros.</w:t>
      </w:r>
    </w:p>
    <w:p w14:paraId="0CFAE2D7" w14:textId="77777777" w:rsidR="000B1E2D" w:rsidRPr="00A5281E" w:rsidRDefault="000B1E2D" w:rsidP="00A5281E">
      <w:pPr>
        <w:spacing w:after="0" w:line="360" w:lineRule="auto"/>
        <w:ind w:right="333"/>
        <w:jc w:val="both"/>
        <w:rPr>
          <w:rFonts w:ascii="Arial" w:hAnsi="Arial" w:cs="Arial"/>
          <w:sz w:val="20"/>
          <w:szCs w:val="20"/>
        </w:rPr>
      </w:pPr>
    </w:p>
    <w:p w14:paraId="0FDD18D7" w14:textId="77777777" w:rsidR="000317F4" w:rsidRPr="00A5281E" w:rsidRDefault="00701AB1" w:rsidP="00A5281E">
      <w:pPr>
        <w:spacing w:after="0" w:line="360" w:lineRule="auto"/>
        <w:ind w:right="333"/>
        <w:jc w:val="both"/>
        <w:rPr>
          <w:rFonts w:ascii="Arial" w:hAnsi="Arial" w:cs="Arial"/>
          <w:sz w:val="20"/>
          <w:szCs w:val="20"/>
        </w:rPr>
      </w:pPr>
      <w:r w:rsidRPr="00A5281E">
        <w:rPr>
          <w:rFonts w:ascii="Arial" w:hAnsi="Arial" w:cs="Arial"/>
          <w:sz w:val="20"/>
          <w:szCs w:val="20"/>
        </w:rPr>
        <w:t>FOMUVEL se compromete a procesar de forma responsable y oportuna toda información suministrada por nuestros aportantes</w:t>
      </w:r>
      <w:r w:rsidR="000317F4" w:rsidRPr="00A5281E">
        <w:rPr>
          <w:rFonts w:ascii="Arial" w:hAnsi="Arial" w:cs="Arial"/>
          <w:sz w:val="20"/>
          <w:szCs w:val="20"/>
        </w:rPr>
        <w:t xml:space="preserve">, cotizantes </w:t>
      </w:r>
      <w:r w:rsidRPr="00A5281E">
        <w:rPr>
          <w:rFonts w:ascii="Arial" w:hAnsi="Arial" w:cs="Arial"/>
          <w:sz w:val="20"/>
          <w:szCs w:val="20"/>
        </w:rPr>
        <w:t>y pensionados manteniendo bajo estricta privacidad y confidencialidad todo aspecto financiero y personal de los mismos.</w:t>
      </w:r>
    </w:p>
    <w:p w14:paraId="300EB591" w14:textId="77777777" w:rsidR="00B4246F" w:rsidRPr="00A5281E" w:rsidRDefault="00B4246F" w:rsidP="00A5281E">
      <w:pPr>
        <w:spacing w:after="0" w:line="360" w:lineRule="auto"/>
        <w:ind w:right="333"/>
        <w:jc w:val="both"/>
        <w:rPr>
          <w:rFonts w:ascii="Arial" w:hAnsi="Arial" w:cs="Arial"/>
          <w:sz w:val="20"/>
          <w:szCs w:val="20"/>
        </w:rPr>
      </w:pPr>
    </w:p>
    <w:p w14:paraId="3F583DC3" w14:textId="77777777" w:rsidR="00701AB1" w:rsidRPr="00A5281E" w:rsidRDefault="009623DE" w:rsidP="00A5281E">
      <w:pPr>
        <w:spacing w:after="0" w:line="360" w:lineRule="auto"/>
        <w:ind w:right="333"/>
        <w:jc w:val="both"/>
        <w:rPr>
          <w:rFonts w:ascii="Arial" w:hAnsi="Arial" w:cs="Arial"/>
          <w:sz w:val="20"/>
          <w:szCs w:val="20"/>
          <w:u w:val="single"/>
        </w:rPr>
      </w:pPr>
      <w:r w:rsidRPr="00A5281E">
        <w:rPr>
          <w:rFonts w:ascii="Arial" w:hAnsi="Arial" w:cs="Arial"/>
          <w:sz w:val="20"/>
          <w:szCs w:val="20"/>
          <w:u w:val="single"/>
        </w:rPr>
        <w:t>Atención al cliente en cuanto a reclamos y consultas.  Lineamientos para dar cumplimiento a las disposiciones establecidas para la atención de clientes.</w:t>
      </w:r>
    </w:p>
    <w:p w14:paraId="3746439F" w14:textId="77777777" w:rsidR="000B1E2D" w:rsidRPr="00A5281E" w:rsidRDefault="000B1E2D" w:rsidP="00A5281E">
      <w:pPr>
        <w:spacing w:after="0" w:line="360" w:lineRule="auto"/>
        <w:ind w:right="333"/>
        <w:jc w:val="both"/>
        <w:rPr>
          <w:rFonts w:ascii="Arial" w:hAnsi="Arial" w:cs="Arial"/>
          <w:sz w:val="20"/>
          <w:szCs w:val="20"/>
        </w:rPr>
      </w:pPr>
    </w:p>
    <w:p w14:paraId="1D9D062D" w14:textId="77777777" w:rsidR="000317F4" w:rsidRPr="00A5281E" w:rsidRDefault="00CD6F83"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FOMUVEL contará </w:t>
      </w:r>
      <w:r w:rsidR="009623DE" w:rsidRPr="00A5281E">
        <w:rPr>
          <w:rFonts w:ascii="Arial" w:hAnsi="Arial" w:cs="Arial"/>
          <w:sz w:val="20"/>
          <w:szCs w:val="20"/>
        </w:rPr>
        <w:t>con un área de atención al público en donde serán atendidos cualquier reclamo formal presentado por nuestros clientes.  El reclamo o consulta podrá ser recibido por medio escrito. Según sea el tipo de reclamo o solicitud el área contará con un tiempo definido para contestar de forma escrita.</w:t>
      </w:r>
    </w:p>
    <w:p w14:paraId="2C02B6E7" w14:textId="77777777" w:rsidR="00B4246F" w:rsidRPr="00A5281E" w:rsidRDefault="00B4246F" w:rsidP="00A5281E">
      <w:pPr>
        <w:spacing w:after="0" w:line="360" w:lineRule="auto"/>
        <w:ind w:right="333"/>
        <w:jc w:val="both"/>
        <w:rPr>
          <w:rFonts w:ascii="Arial" w:hAnsi="Arial" w:cs="Arial"/>
          <w:sz w:val="20"/>
          <w:szCs w:val="20"/>
        </w:rPr>
      </w:pPr>
    </w:p>
    <w:p w14:paraId="7F2F8B7D" w14:textId="24BD51EC" w:rsidR="00B4246F" w:rsidRPr="00A5281E" w:rsidRDefault="00DC5FFA" w:rsidP="00A5281E">
      <w:pPr>
        <w:ind w:right="333"/>
        <w:contextualSpacing/>
        <w:jc w:val="both"/>
        <w:rPr>
          <w:rFonts w:ascii="Arial" w:hAnsi="Arial" w:cs="Arial"/>
          <w:b/>
          <w:bCs/>
          <w:sz w:val="20"/>
          <w:szCs w:val="20"/>
        </w:rPr>
      </w:pPr>
      <w:r w:rsidRPr="00A5281E">
        <w:rPr>
          <w:rFonts w:ascii="Arial" w:hAnsi="Arial" w:cs="Arial"/>
          <w:b/>
          <w:bCs/>
          <w:sz w:val="20"/>
          <w:szCs w:val="20"/>
          <w:lang w:val="es-ES_tradnl"/>
        </w:rPr>
        <w:t>Artículo 11</w:t>
      </w:r>
      <w:r w:rsidR="00B4246F" w:rsidRPr="00A5281E">
        <w:rPr>
          <w:rFonts w:ascii="Arial" w:hAnsi="Arial" w:cs="Arial"/>
          <w:b/>
          <w:bCs/>
          <w:sz w:val="20"/>
          <w:szCs w:val="20"/>
          <w:lang w:val="es-ES_tradnl"/>
        </w:rPr>
        <w:t>.</w:t>
      </w:r>
      <w:r w:rsidR="0021232E" w:rsidRPr="00A5281E">
        <w:rPr>
          <w:rFonts w:ascii="Arial" w:hAnsi="Arial" w:cs="Arial"/>
          <w:b/>
          <w:bCs/>
          <w:sz w:val="20"/>
          <w:szCs w:val="20"/>
          <w:lang w:val="es-ES_tradnl"/>
        </w:rPr>
        <w:tab/>
      </w:r>
      <w:r w:rsidR="00B4246F" w:rsidRPr="00A5281E">
        <w:rPr>
          <w:rFonts w:ascii="Arial" w:hAnsi="Arial" w:cs="Arial"/>
          <w:b/>
          <w:bCs/>
          <w:sz w:val="20"/>
          <w:szCs w:val="20"/>
        </w:rPr>
        <w:t>Políticas sobre la relación con los proveedores.</w:t>
      </w:r>
    </w:p>
    <w:p w14:paraId="5E0736DD" w14:textId="77777777" w:rsidR="000B1E2D" w:rsidRPr="00A5281E" w:rsidRDefault="000B1E2D" w:rsidP="00A5281E">
      <w:pPr>
        <w:spacing w:after="0" w:line="360" w:lineRule="auto"/>
        <w:ind w:right="333"/>
        <w:jc w:val="both"/>
        <w:rPr>
          <w:rFonts w:ascii="Arial" w:hAnsi="Arial" w:cs="Arial"/>
          <w:sz w:val="20"/>
          <w:szCs w:val="20"/>
        </w:rPr>
      </w:pPr>
    </w:p>
    <w:p w14:paraId="55D0B13F" w14:textId="77777777" w:rsidR="000317F4" w:rsidRPr="00A5281E" w:rsidRDefault="009623DE"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La contratación de bienes y servicios que requiera FOMUVEL </w:t>
      </w:r>
      <w:r w:rsidR="00E83205" w:rsidRPr="00A5281E">
        <w:rPr>
          <w:rFonts w:ascii="Arial" w:hAnsi="Arial" w:cs="Arial"/>
          <w:sz w:val="20"/>
          <w:szCs w:val="20"/>
        </w:rPr>
        <w:t xml:space="preserve">se lleva acabo ajustándose a los procedimientos </w:t>
      </w:r>
      <w:proofErr w:type="gramStart"/>
      <w:r w:rsidR="000317F4" w:rsidRPr="00A5281E">
        <w:rPr>
          <w:rFonts w:ascii="Arial" w:hAnsi="Arial" w:cs="Arial"/>
          <w:sz w:val="20"/>
          <w:szCs w:val="20"/>
        </w:rPr>
        <w:t>correspondientes</w:t>
      </w:r>
      <w:proofErr w:type="gramEnd"/>
      <w:r w:rsidR="000317F4" w:rsidRPr="00A5281E">
        <w:rPr>
          <w:rFonts w:ascii="Arial" w:hAnsi="Arial" w:cs="Arial"/>
          <w:sz w:val="20"/>
          <w:szCs w:val="20"/>
        </w:rPr>
        <w:t xml:space="preserve"> así como al Reglamento para la Compra de Bienes y Servicios de FOMUVEL.</w:t>
      </w:r>
    </w:p>
    <w:p w14:paraId="422CAC7B" w14:textId="77777777" w:rsidR="00B4246F" w:rsidRPr="00A5281E" w:rsidRDefault="00B4246F" w:rsidP="00A5281E">
      <w:pPr>
        <w:spacing w:after="0" w:line="360" w:lineRule="auto"/>
        <w:ind w:right="333"/>
        <w:jc w:val="both"/>
        <w:rPr>
          <w:rFonts w:ascii="Arial" w:hAnsi="Arial" w:cs="Arial"/>
          <w:sz w:val="20"/>
          <w:szCs w:val="20"/>
        </w:rPr>
      </w:pPr>
    </w:p>
    <w:p w14:paraId="46E1C86B" w14:textId="2E02C5E5" w:rsidR="00B4246F" w:rsidRPr="00A5281E" w:rsidRDefault="00DC5FFA" w:rsidP="00A5281E">
      <w:pPr>
        <w:ind w:right="333"/>
        <w:contextualSpacing/>
        <w:jc w:val="both"/>
        <w:rPr>
          <w:rFonts w:ascii="Arial" w:hAnsi="Arial" w:cs="Arial"/>
          <w:b/>
          <w:bCs/>
          <w:sz w:val="20"/>
          <w:szCs w:val="20"/>
          <w:lang w:val="es-ES_tradnl"/>
        </w:rPr>
      </w:pPr>
      <w:r w:rsidRPr="00A5281E">
        <w:rPr>
          <w:rFonts w:ascii="Arial" w:hAnsi="Arial" w:cs="Arial"/>
          <w:b/>
          <w:bCs/>
          <w:sz w:val="20"/>
          <w:szCs w:val="20"/>
          <w:lang w:val="es-ES_tradnl"/>
        </w:rPr>
        <w:t>Artículo 12</w:t>
      </w:r>
      <w:r w:rsidR="00B4246F" w:rsidRPr="00A5281E">
        <w:rPr>
          <w:rFonts w:ascii="Arial" w:hAnsi="Arial" w:cs="Arial"/>
          <w:b/>
          <w:bCs/>
          <w:sz w:val="20"/>
          <w:szCs w:val="20"/>
          <w:lang w:val="es-ES_tradnl"/>
        </w:rPr>
        <w:t>.</w:t>
      </w:r>
      <w:r w:rsidR="0021232E" w:rsidRPr="00A5281E">
        <w:rPr>
          <w:rFonts w:ascii="Arial" w:hAnsi="Arial" w:cs="Arial"/>
          <w:b/>
          <w:bCs/>
          <w:sz w:val="20"/>
          <w:szCs w:val="20"/>
          <w:lang w:val="es-ES_tradnl"/>
        </w:rPr>
        <w:tab/>
      </w:r>
      <w:r w:rsidR="00B4246F" w:rsidRPr="00A5281E">
        <w:rPr>
          <w:rFonts w:ascii="Arial" w:hAnsi="Arial" w:cs="Arial"/>
          <w:b/>
          <w:bCs/>
          <w:sz w:val="20"/>
          <w:szCs w:val="20"/>
          <w:lang w:val="es-ES_tradnl"/>
        </w:rPr>
        <w:t>Políticas sobre el trato a los aportantes, cotizantes y pensionados.</w:t>
      </w:r>
    </w:p>
    <w:p w14:paraId="5ED293A0" w14:textId="77777777" w:rsidR="000B1E2D" w:rsidRPr="00A5281E" w:rsidRDefault="000B1E2D" w:rsidP="00A5281E">
      <w:pPr>
        <w:spacing w:after="0" w:line="360" w:lineRule="auto"/>
        <w:ind w:right="333"/>
        <w:jc w:val="both"/>
        <w:rPr>
          <w:rFonts w:ascii="Arial" w:hAnsi="Arial" w:cs="Arial"/>
          <w:sz w:val="20"/>
          <w:szCs w:val="20"/>
        </w:rPr>
      </w:pPr>
    </w:p>
    <w:p w14:paraId="4F764A66" w14:textId="77777777" w:rsidR="00AF0B4D" w:rsidRPr="00A5281E" w:rsidRDefault="008E5E77"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El objetivo de estas </w:t>
      </w:r>
      <w:r w:rsidR="000317F4" w:rsidRPr="00A5281E">
        <w:rPr>
          <w:rFonts w:ascii="Arial" w:hAnsi="Arial" w:cs="Arial"/>
          <w:sz w:val="20"/>
          <w:szCs w:val="20"/>
        </w:rPr>
        <w:t>prácticas</w:t>
      </w:r>
      <w:r w:rsidRPr="00A5281E">
        <w:rPr>
          <w:rFonts w:ascii="Arial" w:hAnsi="Arial" w:cs="Arial"/>
          <w:sz w:val="20"/>
          <w:szCs w:val="20"/>
        </w:rPr>
        <w:t xml:space="preserve"> es asegurar un trato equitativo y un acceso transparente a la información de FOMUVEL.</w:t>
      </w:r>
    </w:p>
    <w:p w14:paraId="08110CC4" w14:textId="5D1E2FAF" w:rsidR="00A5281E" w:rsidRDefault="00A5281E">
      <w:pPr>
        <w:rPr>
          <w:rFonts w:ascii="Arial" w:hAnsi="Arial" w:cs="Arial"/>
          <w:sz w:val="20"/>
          <w:szCs w:val="20"/>
        </w:rPr>
      </w:pPr>
      <w:r>
        <w:rPr>
          <w:rFonts w:ascii="Arial" w:hAnsi="Arial" w:cs="Arial"/>
          <w:sz w:val="20"/>
          <w:szCs w:val="20"/>
        </w:rPr>
        <w:br w:type="page"/>
      </w:r>
    </w:p>
    <w:p w14:paraId="6A1827D6" w14:textId="77777777" w:rsidR="00B4246F" w:rsidRPr="00A5281E" w:rsidRDefault="00B4246F" w:rsidP="00A5281E">
      <w:pPr>
        <w:spacing w:after="0" w:line="360" w:lineRule="auto"/>
        <w:ind w:right="333"/>
        <w:jc w:val="both"/>
        <w:rPr>
          <w:rFonts w:ascii="Arial" w:hAnsi="Arial" w:cs="Arial"/>
          <w:sz w:val="20"/>
          <w:szCs w:val="20"/>
        </w:rPr>
      </w:pPr>
    </w:p>
    <w:p w14:paraId="1123694A" w14:textId="77777777" w:rsidR="008E5E77" w:rsidRPr="00A5281E" w:rsidRDefault="003A6985" w:rsidP="00A5281E">
      <w:pPr>
        <w:spacing w:after="0" w:line="360" w:lineRule="auto"/>
        <w:ind w:right="333"/>
        <w:jc w:val="both"/>
        <w:rPr>
          <w:rFonts w:ascii="Arial" w:hAnsi="Arial" w:cs="Arial"/>
          <w:sz w:val="20"/>
          <w:szCs w:val="20"/>
          <w:u w:val="single"/>
        </w:rPr>
      </w:pPr>
      <w:r w:rsidRPr="00A5281E">
        <w:rPr>
          <w:rFonts w:ascii="Arial" w:hAnsi="Arial" w:cs="Arial"/>
          <w:sz w:val="20"/>
          <w:szCs w:val="20"/>
          <w:u w:val="single"/>
        </w:rPr>
        <w:t>Lineamientos para el acceso a la información.</w:t>
      </w:r>
    </w:p>
    <w:p w14:paraId="168AE432" w14:textId="77777777" w:rsidR="000B1E2D" w:rsidRPr="00A5281E" w:rsidRDefault="000B1E2D" w:rsidP="00A5281E">
      <w:pPr>
        <w:spacing w:after="0" w:line="360" w:lineRule="auto"/>
        <w:ind w:right="333"/>
        <w:jc w:val="both"/>
        <w:rPr>
          <w:rFonts w:ascii="Arial" w:hAnsi="Arial" w:cs="Arial"/>
          <w:sz w:val="20"/>
          <w:szCs w:val="20"/>
        </w:rPr>
      </w:pPr>
    </w:p>
    <w:p w14:paraId="6961215C" w14:textId="77777777" w:rsidR="000317F4" w:rsidRPr="00A5281E" w:rsidRDefault="003A6985"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La información </w:t>
      </w:r>
      <w:r w:rsidR="00DA298D" w:rsidRPr="00A5281E">
        <w:rPr>
          <w:rFonts w:ascii="Arial" w:hAnsi="Arial" w:cs="Arial"/>
          <w:sz w:val="20"/>
          <w:szCs w:val="20"/>
        </w:rPr>
        <w:t>general y</w:t>
      </w:r>
      <w:r w:rsidRPr="00A5281E">
        <w:rPr>
          <w:rFonts w:ascii="Arial" w:hAnsi="Arial" w:cs="Arial"/>
          <w:sz w:val="20"/>
          <w:szCs w:val="20"/>
        </w:rPr>
        <w:t xml:space="preserve"> estados </w:t>
      </w:r>
      <w:r w:rsidR="00DA298D" w:rsidRPr="00A5281E">
        <w:rPr>
          <w:rFonts w:ascii="Arial" w:hAnsi="Arial" w:cs="Arial"/>
          <w:sz w:val="20"/>
          <w:szCs w:val="20"/>
        </w:rPr>
        <w:t>financieros de</w:t>
      </w:r>
      <w:r w:rsidRPr="00A5281E">
        <w:rPr>
          <w:rFonts w:ascii="Arial" w:hAnsi="Arial" w:cs="Arial"/>
          <w:sz w:val="20"/>
          <w:szCs w:val="20"/>
        </w:rPr>
        <w:t xml:space="preserve"> </w:t>
      </w:r>
      <w:proofErr w:type="gramStart"/>
      <w:r w:rsidRPr="00A5281E">
        <w:rPr>
          <w:rFonts w:ascii="Arial" w:hAnsi="Arial" w:cs="Arial"/>
          <w:sz w:val="20"/>
          <w:szCs w:val="20"/>
        </w:rPr>
        <w:t>FOMUVEL</w:t>
      </w:r>
      <w:proofErr w:type="gramEnd"/>
      <w:r w:rsidRPr="00A5281E">
        <w:rPr>
          <w:rFonts w:ascii="Arial" w:hAnsi="Arial" w:cs="Arial"/>
          <w:sz w:val="20"/>
          <w:szCs w:val="20"/>
        </w:rPr>
        <w:t xml:space="preserve"> así como del Fondo de Pensiones y Jubilaciones de los Vendedores de Lotería son publicados en la página web institucional: </w:t>
      </w:r>
      <w:hyperlink r:id="rId9" w:history="1">
        <w:r w:rsidRPr="00A5281E">
          <w:rPr>
            <w:rStyle w:val="Hipervnculo"/>
            <w:rFonts w:ascii="Arial" w:hAnsi="Arial" w:cs="Arial"/>
            <w:sz w:val="20"/>
            <w:szCs w:val="20"/>
          </w:rPr>
          <w:t>www.fomuvel.com</w:t>
        </w:r>
      </w:hyperlink>
      <w:r w:rsidRPr="00A5281E">
        <w:rPr>
          <w:rFonts w:ascii="Arial" w:hAnsi="Arial" w:cs="Arial"/>
          <w:sz w:val="20"/>
          <w:szCs w:val="20"/>
        </w:rPr>
        <w:t>.</w:t>
      </w:r>
    </w:p>
    <w:p w14:paraId="4E49C666" w14:textId="77777777" w:rsidR="00B4246F" w:rsidRPr="00A5281E" w:rsidRDefault="00B4246F" w:rsidP="00A5281E">
      <w:pPr>
        <w:spacing w:after="0" w:line="360" w:lineRule="auto"/>
        <w:ind w:right="333"/>
        <w:jc w:val="both"/>
        <w:rPr>
          <w:rFonts w:ascii="Arial" w:hAnsi="Arial" w:cs="Arial"/>
          <w:sz w:val="20"/>
          <w:szCs w:val="20"/>
        </w:rPr>
      </w:pPr>
    </w:p>
    <w:p w14:paraId="7F4D1A2E" w14:textId="684D1CA3" w:rsidR="00B4246F" w:rsidRPr="00A5281E" w:rsidRDefault="00DC5FFA" w:rsidP="00A5281E">
      <w:pPr>
        <w:ind w:right="333"/>
        <w:contextualSpacing/>
        <w:jc w:val="both"/>
        <w:rPr>
          <w:rFonts w:ascii="Arial" w:hAnsi="Arial" w:cs="Arial"/>
          <w:b/>
          <w:bCs/>
          <w:sz w:val="20"/>
          <w:szCs w:val="20"/>
          <w:lang w:val="es-ES_tradnl"/>
        </w:rPr>
      </w:pPr>
      <w:r w:rsidRPr="00A5281E">
        <w:rPr>
          <w:rFonts w:ascii="Arial" w:hAnsi="Arial" w:cs="Arial"/>
          <w:b/>
          <w:bCs/>
          <w:sz w:val="20"/>
          <w:szCs w:val="20"/>
          <w:lang w:val="es-ES_tradnl"/>
        </w:rPr>
        <w:t>Artículo 13</w:t>
      </w:r>
      <w:r w:rsidR="00B4246F" w:rsidRPr="00A5281E">
        <w:rPr>
          <w:rFonts w:ascii="Arial" w:hAnsi="Arial" w:cs="Arial"/>
          <w:b/>
          <w:bCs/>
          <w:sz w:val="20"/>
          <w:szCs w:val="20"/>
          <w:lang w:val="es-ES_tradnl"/>
        </w:rPr>
        <w:t>.</w:t>
      </w:r>
      <w:r w:rsidR="0021232E" w:rsidRPr="00A5281E">
        <w:rPr>
          <w:rFonts w:ascii="Arial" w:hAnsi="Arial" w:cs="Arial"/>
          <w:b/>
          <w:bCs/>
          <w:sz w:val="20"/>
          <w:szCs w:val="20"/>
          <w:lang w:val="es-ES_tradnl"/>
        </w:rPr>
        <w:tab/>
      </w:r>
      <w:r w:rsidR="00B4246F" w:rsidRPr="00A5281E">
        <w:rPr>
          <w:rFonts w:ascii="Arial" w:hAnsi="Arial" w:cs="Arial"/>
          <w:b/>
          <w:bCs/>
          <w:sz w:val="20"/>
          <w:szCs w:val="20"/>
          <w:lang w:val="es-ES_tradnl"/>
        </w:rPr>
        <w:t>Políticas de revelación y acceso a la información.</w:t>
      </w:r>
    </w:p>
    <w:p w14:paraId="4BF262D4" w14:textId="77777777" w:rsidR="000B1E2D" w:rsidRPr="00A5281E" w:rsidRDefault="000B1E2D" w:rsidP="00A5281E">
      <w:pPr>
        <w:spacing w:after="0" w:line="360" w:lineRule="auto"/>
        <w:ind w:right="333"/>
        <w:jc w:val="both"/>
        <w:rPr>
          <w:rFonts w:ascii="Arial" w:hAnsi="Arial" w:cs="Arial"/>
          <w:sz w:val="20"/>
          <w:szCs w:val="20"/>
        </w:rPr>
      </w:pPr>
    </w:p>
    <w:p w14:paraId="2CC62C45" w14:textId="77777777" w:rsidR="008B53E0" w:rsidRPr="00A5281E" w:rsidRDefault="003A6985" w:rsidP="00A5281E">
      <w:pPr>
        <w:spacing w:after="0" w:line="360" w:lineRule="auto"/>
        <w:ind w:right="333"/>
        <w:jc w:val="both"/>
        <w:rPr>
          <w:rFonts w:ascii="Arial" w:hAnsi="Arial" w:cs="Arial"/>
          <w:sz w:val="20"/>
          <w:szCs w:val="20"/>
        </w:rPr>
      </w:pPr>
      <w:r w:rsidRPr="00A5281E">
        <w:rPr>
          <w:rFonts w:ascii="Arial" w:hAnsi="Arial" w:cs="Arial"/>
          <w:sz w:val="20"/>
          <w:szCs w:val="20"/>
        </w:rPr>
        <w:t>La política sobre la revelación y acceso a la información</w:t>
      </w:r>
      <w:r w:rsidR="00380346" w:rsidRPr="00A5281E">
        <w:rPr>
          <w:rFonts w:ascii="Arial" w:hAnsi="Arial" w:cs="Arial"/>
          <w:sz w:val="20"/>
          <w:szCs w:val="20"/>
        </w:rPr>
        <w:t xml:space="preserve"> que se practica en FOMUVEL</w:t>
      </w:r>
      <w:r w:rsidRPr="00A5281E">
        <w:rPr>
          <w:rFonts w:ascii="Arial" w:hAnsi="Arial" w:cs="Arial"/>
          <w:sz w:val="20"/>
          <w:szCs w:val="20"/>
        </w:rPr>
        <w:t>, tienen como objetivo establecer una estructura que fomente la transparencia y la confiabilidad en el suministro y acceso a la información, para los clientes de FOMUVEL.</w:t>
      </w:r>
    </w:p>
    <w:p w14:paraId="499D10F5" w14:textId="77777777" w:rsidR="00B4246F" w:rsidRPr="00A5281E" w:rsidRDefault="00B4246F" w:rsidP="00A5281E">
      <w:pPr>
        <w:spacing w:after="0" w:line="360" w:lineRule="auto"/>
        <w:ind w:right="333"/>
        <w:jc w:val="both"/>
        <w:rPr>
          <w:rFonts w:ascii="Arial" w:hAnsi="Arial" w:cs="Arial"/>
          <w:sz w:val="20"/>
          <w:szCs w:val="20"/>
        </w:rPr>
      </w:pPr>
    </w:p>
    <w:p w14:paraId="29A06231" w14:textId="77777777" w:rsidR="003A6985" w:rsidRPr="00A5281E" w:rsidRDefault="003A6985" w:rsidP="00A5281E">
      <w:pPr>
        <w:spacing w:after="0" w:line="360" w:lineRule="auto"/>
        <w:ind w:right="333"/>
        <w:jc w:val="both"/>
        <w:rPr>
          <w:rFonts w:ascii="Arial" w:hAnsi="Arial" w:cs="Arial"/>
          <w:sz w:val="20"/>
          <w:szCs w:val="20"/>
          <w:u w:val="single"/>
        </w:rPr>
      </w:pPr>
      <w:r w:rsidRPr="00A5281E">
        <w:rPr>
          <w:rFonts w:ascii="Arial" w:hAnsi="Arial" w:cs="Arial"/>
          <w:sz w:val="20"/>
          <w:szCs w:val="20"/>
          <w:u w:val="single"/>
        </w:rPr>
        <w:t>Revelación de información financiera.</w:t>
      </w:r>
    </w:p>
    <w:p w14:paraId="08E3CDD1" w14:textId="77777777" w:rsidR="000B1E2D" w:rsidRPr="00A5281E" w:rsidRDefault="000B1E2D" w:rsidP="00A5281E">
      <w:pPr>
        <w:spacing w:after="0" w:line="360" w:lineRule="auto"/>
        <w:ind w:right="333"/>
        <w:jc w:val="both"/>
        <w:rPr>
          <w:rFonts w:ascii="Arial" w:hAnsi="Arial" w:cs="Arial"/>
          <w:sz w:val="20"/>
          <w:szCs w:val="20"/>
        </w:rPr>
      </w:pPr>
    </w:p>
    <w:p w14:paraId="265B8080" w14:textId="77777777" w:rsidR="00380346" w:rsidRPr="00A5281E" w:rsidRDefault="003A6985"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Los estados financieros auditados del Fondo de </w:t>
      </w:r>
      <w:proofErr w:type="gramStart"/>
      <w:r w:rsidR="000B1E2D" w:rsidRPr="00A5281E">
        <w:rPr>
          <w:rFonts w:ascii="Arial" w:hAnsi="Arial" w:cs="Arial"/>
          <w:sz w:val="20"/>
          <w:szCs w:val="20"/>
        </w:rPr>
        <w:t>Jubilaciones  y</w:t>
      </w:r>
      <w:proofErr w:type="gramEnd"/>
      <w:r w:rsidR="000B1E2D" w:rsidRPr="00A5281E">
        <w:rPr>
          <w:rFonts w:ascii="Arial" w:hAnsi="Arial" w:cs="Arial"/>
          <w:sz w:val="20"/>
          <w:szCs w:val="20"/>
        </w:rPr>
        <w:t xml:space="preserve"> </w:t>
      </w:r>
      <w:r w:rsidRPr="00A5281E">
        <w:rPr>
          <w:rFonts w:ascii="Arial" w:hAnsi="Arial" w:cs="Arial"/>
          <w:sz w:val="20"/>
          <w:szCs w:val="20"/>
        </w:rPr>
        <w:t xml:space="preserve">Pensiones de los Vendedores de Lotería, </w:t>
      </w:r>
      <w:r w:rsidR="00003944" w:rsidRPr="00A5281E">
        <w:rPr>
          <w:rFonts w:ascii="Arial" w:hAnsi="Arial" w:cs="Arial"/>
          <w:sz w:val="20"/>
          <w:szCs w:val="20"/>
        </w:rPr>
        <w:t>constituyen información pública y estarán disponibles en las oficinas del FOMUVEL, en su página web y en la Superintendencia de Pensiones.</w:t>
      </w:r>
      <w:r w:rsidR="00380346" w:rsidRPr="00A5281E">
        <w:rPr>
          <w:rFonts w:ascii="Arial" w:hAnsi="Arial" w:cs="Arial"/>
          <w:sz w:val="20"/>
          <w:szCs w:val="20"/>
        </w:rPr>
        <w:t xml:space="preserve"> Los estados financieros auditados de FOMUVEL se remiten anualmente a la Contraloría General de la República, así como a la Junta de Protección Social. Un resumen de estos estados financieros se </w:t>
      </w:r>
      <w:r w:rsidR="00CD0152" w:rsidRPr="00A5281E">
        <w:rPr>
          <w:rFonts w:ascii="Arial" w:hAnsi="Arial" w:cs="Arial"/>
          <w:sz w:val="20"/>
          <w:szCs w:val="20"/>
        </w:rPr>
        <w:t>publica</w:t>
      </w:r>
      <w:r w:rsidR="00DA298D" w:rsidRPr="00A5281E">
        <w:rPr>
          <w:rFonts w:ascii="Arial" w:hAnsi="Arial" w:cs="Arial"/>
          <w:sz w:val="20"/>
          <w:szCs w:val="20"/>
        </w:rPr>
        <w:t xml:space="preserve"> en la página web de FOMUVEL.</w:t>
      </w:r>
    </w:p>
    <w:p w14:paraId="1F5D8379" w14:textId="77777777" w:rsidR="00B4246F" w:rsidRPr="00A5281E" w:rsidRDefault="00B4246F" w:rsidP="00A5281E">
      <w:pPr>
        <w:spacing w:after="0" w:line="360" w:lineRule="auto"/>
        <w:ind w:right="333"/>
        <w:jc w:val="both"/>
        <w:rPr>
          <w:rFonts w:ascii="Arial" w:hAnsi="Arial" w:cs="Arial"/>
          <w:sz w:val="20"/>
          <w:szCs w:val="20"/>
        </w:rPr>
      </w:pPr>
    </w:p>
    <w:p w14:paraId="61896BAF" w14:textId="77777777" w:rsidR="00003944" w:rsidRPr="00A5281E" w:rsidRDefault="00003944" w:rsidP="00A5281E">
      <w:pPr>
        <w:spacing w:after="0" w:line="360" w:lineRule="auto"/>
        <w:ind w:right="333"/>
        <w:jc w:val="both"/>
        <w:rPr>
          <w:rFonts w:ascii="Arial" w:hAnsi="Arial" w:cs="Arial"/>
          <w:sz w:val="20"/>
          <w:szCs w:val="20"/>
          <w:u w:val="single"/>
        </w:rPr>
      </w:pPr>
      <w:r w:rsidRPr="00A5281E">
        <w:rPr>
          <w:rFonts w:ascii="Arial" w:hAnsi="Arial" w:cs="Arial"/>
          <w:sz w:val="20"/>
          <w:szCs w:val="20"/>
          <w:u w:val="single"/>
        </w:rPr>
        <w:t>Información acerca de los productos y servicios de la entidad.</w:t>
      </w:r>
    </w:p>
    <w:p w14:paraId="6FF4F149" w14:textId="77777777" w:rsidR="000B1E2D" w:rsidRPr="00A5281E" w:rsidRDefault="000B1E2D" w:rsidP="00A5281E">
      <w:pPr>
        <w:spacing w:after="0" w:line="360" w:lineRule="auto"/>
        <w:ind w:right="333"/>
        <w:jc w:val="both"/>
        <w:rPr>
          <w:rFonts w:ascii="Arial" w:hAnsi="Arial" w:cs="Arial"/>
          <w:sz w:val="20"/>
          <w:szCs w:val="20"/>
        </w:rPr>
      </w:pPr>
    </w:p>
    <w:p w14:paraId="22D9801F" w14:textId="77777777" w:rsidR="00A30D94" w:rsidRPr="00A5281E" w:rsidRDefault="00003944" w:rsidP="00A5281E">
      <w:pPr>
        <w:spacing w:after="0" w:line="360" w:lineRule="auto"/>
        <w:ind w:right="333"/>
        <w:jc w:val="both"/>
        <w:rPr>
          <w:rFonts w:ascii="Arial" w:hAnsi="Arial" w:cs="Arial"/>
          <w:sz w:val="20"/>
          <w:szCs w:val="20"/>
        </w:rPr>
      </w:pPr>
      <w:r w:rsidRPr="00A5281E">
        <w:rPr>
          <w:rFonts w:ascii="Arial" w:hAnsi="Arial" w:cs="Arial"/>
          <w:sz w:val="20"/>
          <w:szCs w:val="20"/>
        </w:rPr>
        <w:t>La información sobre los servicios que ofrece FOMUVEL y el Fondo de Pensiones está disponible en la página web de la ins</w:t>
      </w:r>
      <w:r w:rsidR="00A30D94" w:rsidRPr="00A5281E">
        <w:rPr>
          <w:rFonts w:ascii="Arial" w:hAnsi="Arial" w:cs="Arial"/>
          <w:sz w:val="20"/>
          <w:szCs w:val="20"/>
        </w:rPr>
        <w:t>titución y en las oficinas del F</w:t>
      </w:r>
      <w:r w:rsidRPr="00A5281E">
        <w:rPr>
          <w:rFonts w:ascii="Arial" w:hAnsi="Arial" w:cs="Arial"/>
          <w:sz w:val="20"/>
          <w:szCs w:val="20"/>
        </w:rPr>
        <w:t>ondo, para la consulta de todos los aportantes y pensionados.</w:t>
      </w:r>
    </w:p>
    <w:p w14:paraId="0D14EFD2" w14:textId="77777777" w:rsidR="00B4246F" w:rsidRPr="00A5281E" w:rsidRDefault="00B4246F" w:rsidP="00A5281E">
      <w:pPr>
        <w:spacing w:after="0" w:line="360" w:lineRule="auto"/>
        <w:ind w:right="333"/>
        <w:jc w:val="both"/>
        <w:rPr>
          <w:rFonts w:ascii="Arial" w:hAnsi="Arial" w:cs="Arial"/>
          <w:sz w:val="20"/>
          <w:szCs w:val="20"/>
        </w:rPr>
      </w:pPr>
    </w:p>
    <w:p w14:paraId="7740F47F" w14:textId="77777777" w:rsidR="00003944" w:rsidRPr="00A5281E" w:rsidRDefault="00003944" w:rsidP="00A5281E">
      <w:pPr>
        <w:spacing w:after="0" w:line="360" w:lineRule="auto"/>
        <w:ind w:right="333"/>
        <w:jc w:val="both"/>
        <w:rPr>
          <w:rFonts w:ascii="Arial" w:hAnsi="Arial" w:cs="Arial"/>
          <w:sz w:val="20"/>
          <w:szCs w:val="20"/>
          <w:u w:val="single"/>
        </w:rPr>
      </w:pPr>
      <w:r w:rsidRPr="00A5281E">
        <w:rPr>
          <w:rFonts w:ascii="Arial" w:hAnsi="Arial" w:cs="Arial"/>
          <w:sz w:val="20"/>
          <w:szCs w:val="20"/>
          <w:u w:val="single"/>
        </w:rPr>
        <w:t>Confidencialidad.</w:t>
      </w:r>
    </w:p>
    <w:p w14:paraId="11F0A899" w14:textId="77777777" w:rsidR="000B1E2D" w:rsidRPr="00A5281E" w:rsidRDefault="000B1E2D" w:rsidP="00A5281E">
      <w:pPr>
        <w:spacing w:after="0" w:line="360" w:lineRule="auto"/>
        <w:ind w:right="333"/>
        <w:jc w:val="both"/>
        <w:rPr>
          <w:rFonts w:ascii="Arial" w:hAnsi="Arial" w:cs="Arial"/>
          <w:sz w:val="20"/>
          <w:szCs w:val="20"/>
        </w:rPr>
      </w:pPr>
    </w:p>
    <w:p w14:paraId="58809DD1" w14:textId="77777777" w:rsidR="00003944" w:rsidRPr="00A5281E" w:rsidRDefault="009D0E23"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Los miembros de Junta Directiva y los funcionarios de FOMUVEL, deberán guardar </w:t>
      </w:r>
      <w:r w:rsidR="00A30D94" w:rsidRPr="00A5281E">
        <w:rPr>
          <w:rFonts w:ascii="Arial" w:hAnsi="Arial" w:cs="Arial"/>
          <w:sz w:val="20"/>
          <w:szCs w:val="20"/>
        </w:rPr>
        <w:t>c</w:t>
      </w:r>
      <w:r w:rsidRPr="00A5281E">
        <w:rPr>
          <w:rFonts w:ascii="Arial" w:hAnsi="Arial" w:cs="Arial"/>
          <w:sz w:val="20"/>
          <w:szCs w:val="20"/>
        </w:rPr>
        <w:t>onfidencialidad de la información de los aportantes</w:t>
      </w:r>
      <w:r w:rsidR="00A30D94" w:rsidRPr="00A5281E">
        <w:rPr>
          <w:rFonts w:ascii="Arial" w:hAnsi="Arial" w:cs="Arial"/>
          <w:sz w:val="20"/>
          <w:szCs w:val="20"/>
        </w:rPr>
        <w:t xml:space="preserve">, cotizantes </w:t>
      </w:r>
      <w:r w:rsidRPr="00A5281E">
        <w:rPr>
          <w:rFonts w:ascii="Arial" w:hAnsi="Arial" w:cs="Arial"/>
          <w:sz w:val="20"/>
          <w:szCs w:val="20"/>
        </w:rPr>
        <w:t>y pensionados.</w:t>
      </w:r>
    </w:p>
    <w:p w14:paraId="59334985" w14:textId="0F484B17" w:rsidR="00A30D94" w:rsidRPr="00A5281E" w:rsidRDefault="00A30D94" w:rsidP="00A5281E">
      <w:pPr>
        <w:spacing w:after="0" w:line="360" w:lineRule="auto"/>
        <w:ind w:right="333"/>
        <w:jc w:val="both"/>
        <w:rPr>
          <w:rFonts w:ascii="Arial" w:hAnsi="Arial" w:cs="Arial"/>
          <w:sz w:val="20"/>
          <w:szCs w:val="20"/>
        </w:rPr>
      </w:pPr>
    </w:p>
    <w:p w14:paraId="637566C7" w14:textId="2CE0DBE4" w:rsidR="00A5281E" w:rsidRDefault="00A5281E">
      <w:pPr>
        <w:rPr>
          <w:rFonts w:ascii="Arial" w:hAnsi="Arial" w:cs="Arial"/>
          <w:sz w:val="20"/>
          <w:szCs w:val="20"/>
        </w:rPr>
      </w:pPr>
      <w:r>
        <w:rPr>
          <w:rFonts w:ascii="Arial" w:hAnsi="Arial" w:cs="Arial"/>
          <w:sz w:val="20"/>
          <w:szCs w:val="20"/>
        </w:rPr>
        <w:br w:type="page"/>
      </w:r>
    </w:p>
    <w:p w14:paraId="49608AC0" w14:textId="77777777" w:rsidR="00D36305" w:rsidRPr="00A5281E" w:rsidRDefault="00D36305" w:rsidP="00A5281E">
      <w:pPr>
        <w:spacing w:after="0" w:line="360" w:lineRule="auto"/>
        <w:ind w:right="333"/>
        <w:jc w:val="both"/>
        <w:rPr>
          <w:rFonts w:ascii="Arial" w:hAnsi="Arial" w:cs="Arial"/>
          <w:sz w:val="20"/>
          <w:szCs w:val="20"/>
        </w:rPr>
      </w:pPr>
    </w:p>
    <w:p w14:paraId="1F98510E" w14:textId="238E1E24" w:rsidR="009D0E23" w:rsidRPr="00A5281E" w:rsidRDefault="00DC5FFA" w:rsidP="00A5281E">
      <w:pPr>
        <w:ind w:right="333"/>
        <w:contextualSpacing/>
        <w:jc w:val="both"/>
        <w:rPr>
          <w:rFonts w:ascii="Arial" w:hAnsi="Arial" w:cs="Arial"/>
          <w:b/>
          <w:bCs/>
          <w:sz w:val="20"/>
          <w:szCs w:val="20"/>
          <w:lang w:val="es-ES_tradnl"/>
        </w:rPr>
      </w:pPr>
      <w:r w:rsidRPr="00A5281E">
        <w:rPr>
          <w:rFonts w:ascii="Arial" w:hAnsi="Arial" w:cs="Arial"/>
          <w:b/>
          <w:bCs/>
          <w:sz w:val="20"/>
          <w:szCs w:val="20"/>
          <w:lang w:val="es-ES_tradnl"/>
        </w:rPr>
        <w:t>Artículo 14</w:t>
      </w:r>
      <w:r w:rsidR="00B4246F" w:rsidRPr="00A5281E">
        <w:rPr>
          <w:rFonts w:ascii="Arial" w:hAnsi="Arial" w:cs="Arial"/>
          <w:b/>
          <w:bCs/>
          <w:sz w:val="20"/>
          <w:szCs w:val="20"/>
          <w:lang w:val="es-ES_tradnl"/>
        </w:rPr>
        <w:t>.</w:t>
      </w:r>
      <w:r w:rsidR="0021232E" w:rsidRPr="00A5281E">
        <w:rPr>
          <w:rFonts w:ascii="Arial" w:hAnsi="Arial" w:cs="Arial"/>
          <w:b/>
          <w:bCs/>
          <w:sz w:val="20"/>
          <w:szCs w:val="20"/>
          <w:lang w:val="es-ES_tradnl"/>
        </w:rPr>
        <w:tab/>
      </w:r>
      <w:r w:rsidR="00B4246F" w:rsidRPr="00A5281E">
        <w:rPr>
          <w:rFonts w:ascii="Arial" w:hAnsi="Arial" w:cs="Arial"/>
          <w:b/>
          <w:bCs/>
          <w:sz w:val="20"/>
          <w:szCs w:val="20"/>
          <w:lang w:val="es-ES_tradnl"/>
        </w:rPr>
        <w:t>Políticas de rotación.</w:t>
      </w:r>
    </w:p>
    <w:p w14:paraId="316A427B" w14:textId="77777777" w:rsidR="000B1E2D" w:rsidRPr="00A5281E" w:rsidRDefault="000B1E2D" w:rsidP="00A5281E">
      <w:pPr>
        <w:spacing w:after="0" w:line="360" w:lineRule="auto"/>
        <w:ind w:right="333"/>
        <w:jc w:val="both"/>
        <w:rPr>
          <w:rFonts w:ascii="Arial" w:hAnsi="Arial" w:cs="Arial"/>
          <w:sz w:val="20"/>
          <w:szCs w:val="20"/>
        </w:rPr>
      </w:pPr>
    </w:p>
    <w:p w14:paraId="54852B98" w14:textId="77777777" w:rsidR="00806852" w:rsidRPr="00A5281E" w:rsidRDefault="009D0E23" w:rsidP="00A5281E">
      <w:pPr>
        <w:spacing w:after="0" w:line="360" w:lineRule="auto"/>
        <w:ind w:right="333"/>
        <w:jc w:val="both"/>
        <w:rPr>
          <w:rFonts w:ascii="Arial" w:hAnsi="Arial" w:cs="Arial"/>
          <w:sz w:val="20"/>
          <w:szCs w:val="20"/>
        </w:rPr>
      </w:pPr>
      <w:r w:rsidRPr="00A5281E">
        <w:rPr>
          <w:rFonts w:ascii="Arial" w:hAnsi="Arial" w:cs="Arial"/>
          <w:sz w:val="20"/>
          <w:szCs w:val="20"/>
        </w:rPr>
        <w:t>Con relación a la rotación</w:t>
      </w:r>
      <w:r w:rsidR="00AF33D6" w:rsidRPr="00A5281E">
        <w:rPr>
          <w:rFonts w:ascii="Arial" w:hAnsi="Arial" w:cs="Arial"/>
          <w:sz w:val="20"/>
          <w:szCs w:val="20"/>
        </w:rPr>
        <w:t xml:space="preserve"> de los miembros de la Junta Directiva en sus cargos, </w:t>
      </w:r>
      <w:r w:rsidR="00672CB0" w:rsidRPr="00A5281E">
        <w:rPr>
          <w:rFonts w:ascii="Arial" w:hAnsi="Arial" w:cs="Arial"/>
          <w:sz w:val="20"/>
          <w:szCs w:val="20"/>
        </w:rPr>
        <w:t xml:space="preserve">la Junta de Protección Social sigue </w:t>
      </w:r>
      <w:r w:rsidR="00AF33D6" w:rsidRPr="00A5281E">
        <w:rPr>
          <w:rFonts w:ascii="Arial" w:hAnsi="Arial" w:cs="Arial"/>
          <w:sz w:val="20"/>
          <w:szCs w:val="20"/>
        </w:rPr>
        <w:t xml:space="preserve">los lineamientos establecidos en </w:t>
      </w:r>
      <w:r w:rsidR="00672CB0" w:rsidRPr="00A5281E">
        <w:rPr>
          <w:rFonts w:ascii="Arial" w:hAnsi="Arial" w:cs="Arial"/>
          <w:sz w:val="20"/>
          <w:szCs w:val="20"/>
        </w:rPr>
        <w:t xml:space="preserve">la Ley </w:t>
      </w:r>
      <w:r w:rsidR="0062264C" w:rsidRPr="00A5281E">
        <w:rPr>
          <w:rFonts w:ascii="Arial" w:hAnsi="Arial" w:cs="Arial"/>
          <w:sz w:val="20"/>
          <w:szCs w:val="20"/>
        </w:rPr>
        <w:t xml:space="preserve">7395, reformada por la Ley 8718 </w:t>
      </w:r>
      <w:r w:rsidR="00672CB0" w:rsidRPr="00A5281E">
        <w:rPr>
          <w:rFonts w:ascii="Arial" w:hAnsi="Arial" w:cs="Arial"/>
          <w:sz w:val="20"/>
          <w:szCs w:val="20"/>
        </w:rPr>
        <w:t xml:space="preserve">y en el </w:t>
      </w:r>
      <w:r w:rsidR="00AF33D6" w:rsidRPr="00A5281E">
        <w:rPr>
          <w:rFonts w:ascii="Arial" w:hAnsi="Arial" w:cs="Arial"/>
          <w:sz w:val="20"/>
          <w:szCs w:val="20"/>
        </w:rPr>
        <w:t xml:space="preserve">Reglamento General de FOMUVEL. </w:t>
      </w:r>
      <w:r w:rsidR="00672CB0" w:rsidRPr="00A5281E">
        <w:rPr>
          <w:rFonts w:ascii="Arial" w:hAnsi="Arial" w:cs="Arial"/>
          <w:sz w:val="20"/>
          <w:szCs w:val="20"/>
        </w:rPr>
        <w:t xml:space="preserve"> </w:t>
      </w:r>
    </w:p>
    <w:p w14:paraId="13E647EE" w14:textId="77777777" w:rsidR="00B4246F" w:rsidRPr="00A5281E" w:rsidRDefault="00B4246F" w:rsidP="00A5281E">
      <w:pPr>
        <w:spacing w:after="0" w:line="360" w:lineRule="auto"/>
        <w:ind w:right="333"/>
        <w:jc w:val="both"/>
        <w:rPr>
          <w:rFonts w:ascii="Arial" w:hAnsi="Arial" w:cs="Arial"/>
          <w:sz w:val="20"/>
          <w:szCs w:val="20"/>
        </w:rPr>
      </w:pPr>
    </w:p>
    <w:p w14:paraId="0462238C" w14:textId="5296C57D" w:rsidR="00B4246F" w:rsidRPr="00A5281E" w:rsidRDefault="00DC5FFA" w:rsidP="00A5281E">
      <w:pPr>
        <w:ind w:right="333"/>
        <w:contextualSpacing/>
        <w:jc w:val="both"/>
        <w:rPr>
          <w:rFonts w:ascii="Arial" w:hAnsi="Arial" w:cs="Arial"/>
          <w:b/>
          <w:bCs/>
          <w:sz w:val="20"/>
          <w:szCs w:val="20"/>
          <w:lang w:val="es-ES_tradnl"/>
        </w:rPr>
      </w:pPr>
      <w:r w:rsidRPr="00A5281E">
        <w:rPr>
          <w:rFonts w:ascii="Arial" w:hAnsi="Arial" w:cs="Arial"/>
          <w:b/>
          <w:bCs/>
          <w:sz w:val="20"/>
          <w:szCs w:val="20"/>
          <w:lang w:val="es-ES_tradnl"/>
        </w:rPr>
        <w:t>Artículo 15</w:t>
      </w:r>
      <w:r w:rsidR="00B4246F" w:rsidRPr="00A5281E">
        <w:rPr>
          <w:rFonts w:ascii="Arial" w:hAnsi="Arial" w:cs="Arial"/>
          <w:b/>
          <w:bCs/>
          <w:sz w:val="20"/>
          <w:szCs w:val="20"/>
          <w:lang w:val="es-ES_tradnl"/>
        </w:rPr>
        <w:t>.</w:t>
      </w:r>
      <w:r w:rsidR="0021232E" w:rsidRPr="00A5281E">
        <w:rPr>
          <w:rFonts w:ascii="Arial" w:hAnsi="Arial" w:cs="Arial"/>
          <w:b/>
          <w:bCs/>
          <w:sz w:val="20"/>
          <w:szCs w:val="20"/>
          <w:lang w:val="es-ES_tradnl"/>
        </w:rPr>
        <w:tab/>
      </w:r>
      <w:r w:rsidR="00B4246F" w:rsidRPr="00A5281E">
        <w:rPr>
          <w:rFonts w:ascii="Arial" w:hAnsi="Arial" w:cs="Arial"/>
          <w:b/>
          <w:bCs/>
          <w:sz w:val="20"/>
          <w:szCs w:val="20"/>
          <w:lang w:val="es-ES_tradnl"/>
        </w:rPr>
        <w:t>Obligatoriedad de acatamiento, sanciones y fiscalización</w:t>
      </w:r>
    </w:p>
    <w:p w14:paraId="43FA5A2C" w14:textId="77777777" w:rsidR="000B1E2D" w:rsidRPr="00A5281E" w:rsidRDefault="000B1E2D" w:rsidP="00A5281E">
      <w:pPr>
        <w:pStyle w:val="Ttulo3"/>
        <w:spacing w:before="0" w:line="360" w:lineRule="auto"/>
        <w:ind w:right="333"/>
        <w:jc w:val="both"/>
        <w:rPr>
          <w:rFonts w:ascii="Arial" w:eastAsiaTheme="minorEastAsia" w:hAnsi="Arial" w:cs="Arial"/>
          <w:b w:val="0"/>
          <w:bCs w:val="0"/>
          <w:color w:val="auto"/>
          <w:sz w:val="20"/>
          <w:szCs w:val="20"/>
        </w:rPr>
      </w:pPr>
    </w:p>
    <w:p w14:paraId="7662192E" w14:textId="77777777" w:rsidR="00B616F1" w:rsidRPr="00A5281E" w:rsidRDefault="00B616F1" w:rsidP="0057513B">
      <w:pPr>
        <w:jc w:val="both"/>
      </w:pPr>
      <w:r w:rsidRPr="0057513B">
        <w:rPr>
          <w:rFonts w:ascii="Arial" w:hAnsi="Arial" w:cs="Arial"/>
          <w:sz w:val="20"/>
          <w:szCs w:val="20"/>
        </w:rPr>
        <w:t>Las normas de este Código son de acatamiento obligatorio para todos los miembros de Junta Directiva y funcionarios de FOMUVEL, así como cualquier otra empresa contratada por servicios</w:t>
      </w:r>
      <w:r w:rsidRPr="00A5281E">
        <w:t>.</w:t>
      </w:r>
    </w:p>
    <w:p w14:paraId="2C6CF9B1" w14:textId="77777777" w:rsidR="000B1E2D" w:rsidRPr="00A5281E" w:rsidRDefault="000B1E2D" w:rsidP="00A5281E">
      <w:pPr>
        <w:spacing w:after="0" w:line="360" w:lineRule="auto"/>
        <w:ind w:right="333"/>
        <w:jc w:val="both"/>
        <w:rPr>
          <w:rFonts w:ascii="Arial" w:hAnsi="Arial" w:cs="Arial"/>
          <w:sz w:val="20"/>
          <w:szCs w:val="20"/>
        </w:rPr>
      </w:pPr>
    </w:p>
    <w:p w14:paraId="6BB3B811" w14:textId="77777777" w:rsidR="00B616F1" w:rsidRPr="00A5281E" w:rsidRDefault="00B616F1"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Toda violación a las normas contenidas en este Código de Gobierno </w:t>
      </w:r>
      <w:proofErr w:type="gramStart"/>
      <w:r w:rsidRPr="00A5281E">
        <w:rPr>
          <w:rFonts w:ascii="Arial" w:hAnsi="Arial" w:cs="Arial"/>
          <w:sz w:val="20"/>
          <w:szCs w:val="20"/>
        </w:rPr>
        <w:t>Corporativo ,</w:t>
      </w:r>
      <w:proofErr w:type="gramEnd"/>
      <w:r w:rsidRPr="00A5281E">
        <w:rPr>
          <w:rFonts w:ascii="Arial" w:hAnsi="Arial" w:cs="Arial"/>
          <w:sz w:val="20"/>
          <w:szCs w:val="20"/>
        </w:rPr>
        <w:t xml:space="preserve"> cometida con dolo o culpa grave, generará responsabilidad administrativa o disciplinaria para el </w:t>
      </w:r>
      <w:r w:rsidR="00A92E0A" w:rsidRPr="00A5281E">
        <w:rPr>
          <w:rFonts w:ascii="Arial" w:hAnsi="Arial" w:cs="Arial"/>
          <w:sz w:val="20"/>
          <w:szCs w:val="20"/>
        </w:rPr>
        <w:t>funcionario</w:t>
      </w:r>
      <w:r w:rsidRPr="00A5281E">
        <w:rPr>
          <w:rFonts w:ascii="Arial" w:hAnsi="Arial" w:cs="Arial"/>
          <w:sz w:val="20"/>
          <w:szCs w:val="20"/>
        </w:rPr>
        <w:t xml:space="preserve"> que incumpliere, por lo que estará sujeto a la imposición de las sanciones que correspondan en cada caso, de conformidad con los dispuesto en la normativa interna o externa que resulte aplicable para FOMUVEL.</w:t>
      </w:r>
    </w:p>
    <w:p w14:paraId="68A949ED" w14:textId="77777777" w:rsidR="000B1E2D" w:rsidRPr="00A5281E" w:rsidRDefault="000B1E2D" w:rsidP="00A5281E">
      <w:pPr>
        <w:spacing w:after="0" w:line="360" w:lineRule="auto"/>
        <w:ind w:right="333"/>
        <w:jc w:val="both"/>
        <w:rPr>
          <w:rFonts w:ascii="Arial" w:hAnsi="Arial" w:cs="Arial"/>
          <w:sz w:val="20"/>
          <w:szCs w:val="20"/>
        </w:rPr>
      </w:pPr>
    </w:p>
    <w:p w14:paraId="4185FCB6" w14:textId="77777777" w:rsidR="00765E71" w:rsidRPr="00A5281E" w:rsidRDefault="00B616F1" w:rsidP="00A5281E">
      <w:pPr>
        <w:spacing w:after="0" w:line="360" w:lineRule="auto"/>
        <w:ind w:right="333"/>
        <w:jc w:val="both"/>
        <w:rPr>
          <w:rFonts w:ascii="Arial" w:hAnsi="Arial" w:cs="Arial"/>
          <w:sz w:val="20"/>
          <w:szCs w:val="20"/>
        </w:rPr>
      </w:pPr>
      <w:r w:rsidRPr="00A5281E">
        <w:rPr>
          <w:rFonts w:ascii="Arial" w:hAnsi="Arial" w:cs="Arial"/>
          <w:sz w:val="20"/>
          <w:szCs w:val="20"/>
        </w:rPr>
        <w:t>Cuando s</w:t>
      </w:r>
      <w:r w:rsidR="00364107" w:rsidRPr="00A5281E">
        <w:rPr>
          <w:rFonts w:ascii="Arial" w:hAnsi="Arial" w:cs="Arial"/>
          <w:sz w:val="20"/>
          <w:szCs w:val="20"/>
        </w:rPr>
        <w:t xml:space="preserve">e trate de actos u omisiones de </w:t>
      </w:r>
      <w:r w:rsidRPr="00A5281E">
        <w:rPr>
          <w:rFonts w:ascii="Arial" w:hAnsi="Arial" w:cs="Arial"/>
          <w:sz w:val="20"/>
          <w:szCs w:val="20"/>
        </w:rPr>
        <w:t>órganos colegiados, la responsabilidad será atribuida a todos sus integrantes, salvo que conste, de manera expresa, el voto disidente de alguno de sus miembros y los motivos que lo justifiquen.</w:t>
      </w:r>
    </w:p>
    <w:p w14:paraId="4C3CB65F" w14:textId="77777777" w:rsidR="000B1E2D" w:rsidRPr="00A5281E" w:rsidRDefault="000B1E2D" w:rsidP="00A5281E">
      <w:pPr>
        <w:spacing w:after="0" w:line="360" w:lineRule="auto"/>
        <w:ind w:right="333"/>
        <w:jc w:val="both"/>
        <w:rPr>
          <w:rFonts w:ascii="Arial" w:hAnsi="Arial" w:cs="Arial"/>
          <w:sz w:val="20"/>
          <w:szCs w:val="20"/>
        </w:rPr>
      </w:pPr>
    </w:p>
    <w:p w14:paraId="502D35B3" w14:textId="77777777" w:rsidR="00B616F1" w:rsidRPr="00A5281E" w:rsidRDefault="00A92E0A" w:rsidP="00A5281E">
      <w:pPr>
        <w:spacing w:after="0" w:line="360" w:lineRule="auto"/>
        <w:ind w:right="333"/>
        <w:jc w:val="both"/>
        <w:rPr>
          <w:rFonts w:ascii="Arial" w:hAnsi="Arial" w:cs="Arial"/>
          <w:sz w:val="20"/>
          <w:szCs w:val="20"/>
        </w:rPr>
      </w:pPr>
      <w:r w:rsidRPr="00A5281E">
        <w:rPr>
          <w:rFonts w:ascii="Arial" w:hAnsi="Arial" w:cs="Arial"/>
          <w:sz w:val="20"/>
          <w:szCs w:val="20"/>
        </w:rPr>
        <w:t>Todos los aspectos contemplados en el presente documento están sujetos a la verificación de la Contraloría General de la República y a la Superintendencia de Pensiones (SUPEN).  De igual forma FOMUVEL está sujeto a las auditorías externas financieras, actuariales y de riesgos.</w:t>
      </w:r>
    </w:p>
    <w:p w14:paraId="7171F009" w14:textId="77777777" w:rsidR="000B1E2D" w:rsidRPr="00A5281E" w:rsidRDefault="000B1E2D" w:rsidP="00A5281E">
      <w:pPr>
        <w:spacing w:after="0" w:line="360" w:lineRule="auto"/>
        <w:ind w:right="333"/>
        <w:jc w:val="both"/>
        <w:rPr>
          <w:rFonts w:ascii="Arial" w:hAnsi="Arial" w:cs="Arial"/>
          <w:sz w:val="20"/>
          <w:szCs w:val="20"/>
        </w:rPr>
      </w:pPr>
    </w:p>
    <w:p w14:paraId="3B128B92" w14:textId="77777777" w:rsidR="00B4246F" w:rsidRPr="00A5281E" w:rsidRDefault="00A92E0A" w:rsidP="00A5281E">
      <w:pPr>
        <w:spacing w:after="0" w:line="360" w:lineRule="auto"/>
        <w:ind w:right="333"/>
        <w:jc w:val="both"/>
        <w:rPr>
          <w:rFonts w:ascii="Arial" w:hAnsi="Arial" w:cs="Arial"/>
          <w:sz w:val="20"/>
          <w:szCs w:val="20"/>
        </w:rPr>
      </w:pPr>
      <w:r w:rsidRPr="00A5281E">
        <w:rPr>
          <w:rFonts w:ascii="Arial" w:hAnsi="Arial" w:cs="Arial"/>
          <w:sz w:val="20"/>
          <w:szCs w:val="20"/>
        </w:rPr>
        <w:t>Finalmente, se cuenta con la Auditoría Interna y el Contralor Normativo, como dependencias internas dedicadas a la fiscalización, entre otros aspectos aquí contemplados.</w:t>
      </w:r>
    </w:p>
    <w:p w14:paraId="65C80DBE" w14:textId="77777777" w:rsidR="00DC5FFA" w:rsidRPr="00A5281E" w:rsidRDefault="00DC5FFA" w:rsidP="00A5281E">
      <w:pPr>
        <w:pStyle w:val="Ttulo3"/>
        <w:spacing w:before="0" w:line="360" w:lineRule="auto"/>
        <w:ind w:right="333"/>
        <w:jc w:val="both"/>
        <w:rPr>
          <w:rFonts w:ascii="Arial" w:hAnsi="Arial" w:cs="Arial"/>
          <w:color w:val="000000" w:themeColor="text1"/>
          <w:sz w:val="20"/>
          <w:szCs w:val="20"/>
          <w:lang w:val="es-ES_tradnl"/>
        </w:rPr>
      </w:pPr>
    </w:p>
    <w:p w14:paraId="51813515" w14:textId="692A6E25" w:rsidR="00A5281E" w:rsidRDefault="00A5281E">
      <w:pPr>
        <w:rPr>
          <w:rFonts w:ascii="Arial" w:hAnsi="Arial" w:cs="Arial"/>
          <w:sz w:val="20"/>
          <w:szCs w:val="20"/>
        </w:rPr>
      </w:pPr>
      <w:r>
        <w:rPr>
          <w:rFonts w:ascii="Arial" w:hAnsi="Arial" w:cs="Arial"/>
          <w:sz w:val="20"/>
          <w:szCs w:val="20"/>
        </w:rPr>
        <w:br w:type="page"/>
      </w:r>
    </w:p>
    <w:p w14:paraId="1BD07210" w14:textId="77777777" w:rsidR="009A46CC" w:rsidRPr="00A5281E" w:rsidRDefault="009A46CC" w:rsidP="00A5281E">
      <w:pPr>
        <w:spacing w:after="0" w:line="360" w:lineRule="auto"/>
        <w:ind w:right="333"/>
        <w:jc w:val="both"/>
        <w:rPr>
          <w:rFonts w:ascii="Arial" w:hAnsi="Arial" w:cs="Arial"/>
          <w:sz w:val="20"/>
          <w:szCs w:val="20"/>
        </w:rPr>
      </w:pPr>
    </w:p>
    <w:p w14:paraId="3266BC20" w14:textId="77777777" w:rsidR="00DC5FFA" w:rsidRPr="00A5281E" w:rsidRDefault="00DC5FFA" w:rsidP="00A5281E">
      <w:pPr>
        <w:spacing w:after="0" w:line="360" w:lineRule="auto"/>
        <w:ind w:right="333"/>
        <w:jc w:val="both"/>
        <w:rPr>
          <w:rFonts w:ascii="Arial" w:hAnsi="Arial" w:cs="Arial"/>
          <w:sz w:val="20"/>
          <w:szCs w:val="20"/>
        </w:rPr>
      </w:pPr>
    </w:p>
    <w:p w14:paraId="64DE46AF" w14:textId="77777777" w:rsidR="009A46CC" w:rsidRPr="00A5281E" w:rsidRDefault="009A46CC" w:rsidP="00A5281E">
      <w:pPr>
        <w:pStyle w:val="Ttulo1"/>
        <w:spacing w:before="0" w:line="360" w:lineRule="auto"/>
        <w:ind w:right="333"/>
        <w:contextualSpacing/>
        <w:jc w:val="center"/>
        <w:rPr>
          <w:rFonts w:ascii="Arial" w:hAnsi="Arial" w:cs="Arial"/>
          <w:sz w:val="20"/>
          <w:szCs w:val="20"/>
        </w:rPr>
      </w:pPr>
      <w:bookmarkStart w:id="10" w:name="_Toc41916604"/>
      <w:r w:rsidRPr="00A5281E">
        <w:rPr>
          <w:rFonts w:ascii="Arial" w:hAnsi="Arial" w:cs="Arial"/>
          <w:sz w:val="20"/>
          <w:szCs w:val="20"/>
        </w:rPr>
        <w:t>CAPITULO 4</w:t>
      </w:r>
      <w:bookmarkEnd w:id="10"/>
    </w:p>
    <w:p w14:paraId="3E4AA288" w14:textId="77777777" w:rsidR="009A46CC" w:rsidRPr="00A5281E" w:rsidRDefault="009A46CC" w:rsidP="00A5281E">
      <w:pPr>
        <w:pStyle w:val="Ttulo1"/>
        <w:spacing w:before="0" w:line="360" w:lineRule="auto"/>
        <w:ind w:right="333"/>
        <w:contextualSpacing/>
        <w:jc w:val="center"/>
        <w:rPr>
          <w:rFonts w:ascii="Arial" w:hAnsi="Arial" w:cs="Arial"/>
          <w:sz w:val="20"/>
          <w:szCs w:val="20"/>
        </w:rPr>
      </w:pPr>
      <w:bookmarkStart w:id="11" w:name="_Toc41916605"/>
      <w:r w:rsidRPr="00A5281E">
        <w:rPr>
          <w:rFonts w:ascii="Arial" w:hAnsi="Arial" w:cs="Arial"/>
          <w:sz w:val="20"/>
          <w:szCs w:val="20"/>
        </w:rPr>
        <w:t>INFORME ANUAL DE GOBIERNO CORPORATIVO</w:t>
      </w:r>
      <w:bookmarkEnd w:id="11"/>
    </w:p>
    <w:p w14:paraId="504A1804" w14:textId="77777777" w:rsidR="009A46CC" w:rsidRPr="00A5281E" w:rsidRDefault="009A46CC" w:rsidP="00A5281E">
      <w:pPr>
        <w:spacing w:after="0" w:line="360" w:lineRule="auto"/>
        <w:ind w:right="333"/>
        <w:contextualSpacing/>
        <w:rPr>
          <w:rFonts w:ascii="Arial" w:hAnsi="Arial" w:cs="Arial"/>
          <w:sz w:val="20"/>
          <w:szCs w:val="20"/>
        </w:rPr>
      </w:pPr>
    </w:p>
    <w:p w14:paraId="45883EC6" w14:textId="2BAF1BC4" w:rsidR="009A46CC" w:rsidRPr="00A5281E" w:rsidRDefault="00DC5FFA" w:rsidP="00A5281E">
      <w:pPr>
        <w:widowControl w:val="0"/>
        <w:spacing w:after="0" w:line="360" w:lineRule="auto"/>
        <w:ind w:right="333"/>
        <w:contextualSpacing/>
        <w:jc w:val="both"/>
        <w:rPr>
          <w:rFonts w:ascii="Arial" w:hAnsi="Arial" w:cs="Arial"/>
          <w:b/>
          <w:bCs/>
          <w:color w:val="000000" w:themeColor="text1"/>
          <w:sz w:val="20"/>
          <w:szCs w:val="20"/>
        </w:rPr>
      </w:pPr>
      <w:r w:rsidRPr="00A5281E">
        <w:rPr>
          <w:rFonts w:ascii="Arial" w:eastAsiaTheme="majorEastAsia" w:hAnsi="Arial" w:cs="Arial"/>
          <w:b/>
          <w:bCs/>
          <w:color w:val="000000" w:themeColor="text1"/>
          <w:sz w:val="20"/>
          <w:szCs w:val="20"/>
          <w:lang w:val="es-ES_tradnl"/>
        </w:rPr>
        <w:t>Artículo 16</w:t>
      </w:r>
      <w:r w:rsidR="009A46CC" w:rsidRPr="00A5281E">
        <w:rPr>
          <w:rFonts w:ascii="Arial" w:eastAsiaTheme="majorEastAsia" w:hAnsi="Arial" w:cs="Arial"/>
          <w:b/>
          <w:bCs/>
          <w:color w:val="000000" w:themeColor="text1"/>
          <w:sz w:val="20"/>
          <w:szCs w:val="20"/>
          <w:lang w:val="es-ES_tradnl"/>
        </w:rPr>
        <w:t>.</w:t>
      </w:r>
      <w:r w:rsidR="009A46CC" w:rsidRPr="00A5281E">
        <w:rPr>
          <w:rFonts w:ascii="Arial" w:eastAsiaTheme="majorEastAsia" w:hAnsi="Arial" w:cs="Arial"/>
          <w:b/>
          <w:bCs/>
          <w:color w:val="000000" w:themeColor="text1"/>
          <w:sz w:val="20"/>
          <w:szCs w:val="20"/>
          <w:lang w:val="es-ES_tradnl"/>
        </w:rPr>
        <w:tab/>
        <w:t>Informe Anual</w:t>
      </w:r>
    </w:p>
    <w:p w14:paraId="16DD0C4C" w14:textId="77777777" w:rsidR="0028653C" w:rsidRPr="00A5281E" w:rsidRDefault="0028653C" w:rsidP="00A5281E">
      <w:pPr>
        <w:widowControl w:val="0"/>
        <w:spacing w:after="0" w:line="360" w:lineRule="auto"/>
        <w:ind w:right="333"/>
        <w:jc w:val="both"/>
        <w:rPr>
          <w:rFonts w:ascii="Arial" w:hAnsi="Arial" w:cs="Arial"/>
          <w:sz w:val="20"/>
          <w:szCs w:val="20"/>
        </w:rPr>
      </w:pPr>
    </w:p>
    <w:p w14:paraId="2B4C60EB" w14:textId="02807667" w:rsidR="006B3F90" w:rsidRPr="006B3F90" w:rsidRDefault="006B3F90" w:rsidP="006B3F90">
      <w:pPr>
        <w:widowControl w:val="0"/>
        <w:spacing w:after="0" w:line="360" w:lineRule="auto"/>
        <w:ind w:right="333"/>
        <w:jc w:val="both"/>
        <w:rPr>
          <w:rFonts w:ascii="Arial" w:hAnsi="Arial" w:cs="Arial"/>
          <w:sz w:val="20"/>
          <w:szCs w:val="20"/>
        </w:rPr>
      </w:pPr>
      <w:r w:rsidRPr="006B3F90">
        <w:rPr>
          <w:rFonts w:ascii="Arial" w:hAnsi="Arial" w:cs="Arial"/>
          <w:sz w:val="20"/>
          <w:szCs w:val="20"/>
        </w:rPr>
        <w:t>La Junta Directiva debe aprobar, remitir y publicar, por los medios que disponga el Superintendente respectivo, el informe anual de gobierno corporativo con corte al 31 de diciembre, el cual contiene las revelaciones mínimas de Gobierno e información relevante, esto según el Artículo 43. del Reglamento de Gobierno Corporativo. Dicho informe es de carácter público y debe actualizarse anualmente y cuando ocurran cambios relevantes. El contenido mínimo del informe deberá ser:</w:t>
      </w:r>
    </w:p>
    <w:p w14:paraId="2C2ED0FE" w14:textId="77777777" w:rsidR="006B3F90" w:rsidRPr="006B3F90" w:rsidRDefault="006B3F90" w:rsidP="006B3F90">
      <w:pPr>
        <w:widowControl w:val="0"/>
        <w:spacing w:after="0" w:line="360" w:lineRule="auto"/>
        <w:ind w:right="333"/>
        <w:jc w:val="both"/>
        <w:rPr>
          <w:rFonts w:ascii="Arial" w:hAnsi="Arial" w:cs="Arial"/>
          <w:sz w:val="20"/>
          <w:szCs w:val="20"/>
        </w:rPr>
      </w:pPr>
    </w:p>
    <w:p w14:paraId="1B147967" w14:textId="77777777" w:rsidR="006B3F90" w:rsidRPr="006B3F90" w:rsidRDefault="006B3F90" w:rsidP="006B3F90">
      <w:pPr>
        <w:pStyle w:val="Prrafodelista"/>
        <w:numPr>
          <w:ilvl w:val="0"/>
          <w:numId w:val="26"/>
        </w:numPr>
        <w:spacing w:after="0" w:line="360" w:lineRule="auto"/>
        <w:jc w:val="both"/>
        <w:rPr>
          <w:rFonts w:ascii="Arial" w:hAnsi="Arial" w:cs="Arial"/>
          <w:sz w:val="20"/>
          <w:szCs w:val="20"/>
        </w:rPr>
      </w:pPr>
      <w:r w:rsidRPr="006B3F90">
        <w:rPr>
          <w:rFonts w:ascii="Arial" w:hAnsi="Arial" w:cs="Arial"/>
          <w:sz w:val="20"/>
          <w:szCs w:val="20"/>
        </w:rPr>
        <w:t xml:space="preserve">El Código de Gobierno Corporativo. </w:t>
      </w:r>
    </w:p>
    <w:p w14:paraId="7B822D6F" w14:textId="77777777" w:rsidR="006B3F90" w:rsidRPr="006B3F90" w:rsidRDefault="006B3F90" w:rsidP="006B3F90">
      <w:pPr>
        <w:pStyle w:val="Prrafodelista"/>
        <w:numPr>
          <w:ilvl w:val="0"/>
          <w:numId w:val="26"/>
        </w:numPr>
        <w:spacing w:after="0" w:line="360" w:lineRule="auto"/>
        <w:jc w:val="both"/>
        <w:rPr>
          <w:rFonts w:ascii="Arial" w:hAnsi="Arial" w:cs="Arial"/>
          <w:sz w:val="20"/>
          <w:szCs w:val="20"/>
        </w:rPr>
      </w:pPr>
      <w:r w:rsidRPr="006B3F90">
        <w:rPr>
          <w:rFonts w:ascii="Arial" w:hAnsi="Arial" w:cs="Arial"/>
          <w:sz w:val="20"/>
          <w:szCs w:val="20"/>
        </w:rPr>
        <w:t xml:space="preserve">Los Estados financieros auditados e intermedios de la entidad, según el marco normativo específico que le aplique. </w:t>
      </w:r>
    </w:p>
    <w:p w14:paraId="4C15E8AF" w14:textId="77777777" w:rsidR="006B3F90" w:rsidRPr="006B3F90" w:rsidRDefault="006B3F90" w:rsidP="006B3F90">
      <w:pPr>
        <w:pStyle w:val="Prrafodelista"/>
        <w:numPr>
          <w:ilvl w:val="0"/>
          <w:numId w:val="26"/>
        </w:numPr>
        <w:spacing w:after="0" w:line="360" w:lineRule="auto"/>
        <w:jc w:val="both"/>
        <w:rPr>
          <w:rFonts w:ascii="Arial" w:hAnsi="Arial" w:cs="Arial"/>
          <w:sz w:val="20"/>
          <w:szCs w:val="20"/>
        </w:rPr>
      </w:pPr>
      <w:r w:rsidRPr="006B3F90">
        <w:rPr>
          <w:rFonts w:ascii="Arial" w:hAnsi="Arial" w:cs="Arial"/>
          <w:sz w:val="20"/>
          <w:szCs w:val="20"/>
        </w:rPr>
        <w:t>Los objetivos de la entidad.</w:t>
      </w:r>
    </w:p>
    <w:p w14:paraId="7F8C4C46" w14:textId="77777777" w:rsidR="006B3F90" w:rsidRPr="006B3F90" w:rsidRDefault="006B3F90" w:rsidP="006B3F90">
      <w:pPr>
        <w:pStyle w:val="Prrafodelista"/>
        <w:numPr>
          <w:ilvl w:val="0"/>
          <w:numId w:val="26"/>
        </w:numPr>
        <w:spacing w:after="0" w:line="360" w:lineRule="auto"/>
        <w:jc w:val="both"/>
        <w:rPr>
          <w:rFonts w:ascii="Arial" w:hAnsi="Arial" w:cs="Arial"/>
          <w:sz w:val="20"/>
          <w:szCs w:val="20"/>
        </w:rPr>
      </w:pPr>
      <w:r w:rsidRPr="006B3F90">
        <w:rPr>
          <w:rFonts w:ascii="Arial" w:hAnsi="Arial" w:cs="Arial"/>
          <w:sz w:val="20"/>
          <w:szCs w:val="20"/>
        </w:rPr>
        <w:t>La titularidad de las acciones con participaciones significativas.</w:t>
      </w:r>
    </w:p>
    <w:p w14:paraId="44571D4E" w14:textId="77777777" w:rsidR="006B3F90" w:rsidRPr="006B3F90" w:rsidRDefault="006B3F90" w:rsidP="006B3F90">
      <w:pPr>
        <w:pStyle w:val="Prrafodelista"/>
        <w:numPr>
          <w:ilvl w:val="0"/>
          <w:numId w:val="26"/>
        </w:numPr>
        <w:spacing w:after="0" w:line="360" w:lineRule="auto"/>
        <w:jc w:val="both"/>
        <w:rPr>
          <w:rFonts w:ascii="Arial" w:hAnsi="Arial" w:cs="Arial"/>
          <w:sz w:val="20"/>
          <w:szCs w:val="20"/>
        </w:rPr>
      </w:pPr>
      <w:r w:rsidRPr="006B3F90">
        <w:rPr>
          <w:rFonts w:ascii="Arial" w:hAnsi="Arial" w:cs="Arial"/>
          <w:sz w:val="20"/>
          <w:szCs w:val="20"/>
        </w:rPr>
        <w:t>La política de remuneraciones aplicada a los miembros del Órgano de Dirección y Alta Gerencia.</w:t>
      </w:r>
    </w:p>
    <w:p w14:paraId="5D0C072F" w14:textId="1FDB1D0F" w:rsidR="006B3F90" w:rsidRPr="006B3F90" w:rsidRDefault="006B3F90" w:rsidP="006B3F90">
      <w:pPr>
        <w:pStyle w:val="Prrafodelista"/>
        <w:numPr>
          <w:ilvl w:val="0"/>
          <w:numId w:val="26"/>
        </w:numPr>
        <w:spacing w:after="0" w:line="360" w:lineRule="auto"/>
        <w:jc w:val="both"/>
        <w:rPr>
          <w:rFonts w:ascii="Arial" w:hAnsi="Arial" w:cs="Arial"/>
          <w:sz w:val="20"/>
          <w:szCs w:val="20"/>
        </w:rPr>
      </w:pPr>
      <w:r w:rsidRPr="006B3F90">
        <w:rPr>
          <w:rFonts w:ascii="Arial" w:hAnsi="Arial" w:cs="Arial"/>
          <w:sz w:val="20"/>
          <w:szCs w:val="20"/>
        </w:rPr>
        <w:t>Información relativa al Órgano de Dirección que, entre otros, incluya la conformación, tamaño, miembros, proceso de selección, criterio de independencia.</w:t>
      </w:r>
    </w:p>
    <w:p w14:paraId="13BD7099" w14:textId="77777777" w:rsidR="006B3F90" w:rsidRPr="006B3F90" w:rsidRDefault="006B3F90" w:rsidP="006B3F90">
      <w:pPr>
        <w:pStyle w:val="Prrafodelista"/>
        <w:numPr>
          <w:ilvl w:val="0"/>
          <w:numId w:val="26"/>
        </w:numPr>
        <w:spacing w:after="0" w:line="360" w:lineRule="auto"/>
        <w:jc w:val="both"/>
        <w:rPr>
          <w:rFonts w:ascii="Arial" w:hAnsi="Arial" w:cs="Arial"/>
          <w:sz w:val="20"/>
          <w:szCs w:val="20"/>
        </w:rPr>
      </w:pPr>
      <w:r w:rsidRPr="006B3F90">
        <w:rPr>
          <w:rFonts w:ascii="Arial" w:hAnsi="Arial" w:cs="Arial"/>
          <w:sz w:val="20"/>
          <w:szCs w:val="20"/>
        </w:rPr>
        <w:t>Información relativa a los miembros del Órgano de Dirección incluidos sus atestados y experiencia, los cargos directivos desempeñados en otras empresas e intereses particulares en transacciones o asuntos que afecten a la entidad y si son o no considerados como independientes, sin entrar a revelar información protegida por la ley.</w:t>
      </w:r>
    </w:p>
    <w:p w14:paraId="659559E6" w14:textId="77777777" w:rsidR="006B3F90" w:rsidRPr="006B3F90" w:rsidRDefault="006B3F90" w:rsidP="006B3F90">
      <w:pPr>
        <w:pStyle w:val="Prrafodelista"/>
        <w:numPr>
          <w:ilvl w:val="0"/>
          <w:numId w:val="26"/>
        </w:numPr>
        <w:spacing w:after="0" w:line="360" w:lineRule="auto"/>
        <w:jc w:val="both"/>
        <w:rPr>
          <w:rFonts w:ascii="Arial" w:hAnsi="Arial" w:cs="Arial"/>
          <w:sz w:val="20"/>
          <w:szCs w:val="20"/>
        </w:rPr>
      </w:pPr>
      <w:r w:rsidRPr="006B3F90">
        <w:rPr>
          <w:rFonts w:ascii="Arial" w:hAnsi="Arial" w:cs="Arial"/>
          <w:sz w:val="20"/>
          <w:szCs w:val="20"/>
        </w:rPr>
        <w:t>Información relativa a la Alta Gerencia que incluya, entre otros, responsabilidades, líneas de reporte, atestados y experiencia.</w:t>
      </w:r>
    </w:p>
    <w:p w14:paraId="2DA6AEDD" w14:textId="77777777" w:rsidR="006B3F90" w:rsidRPr="006B3F90" w:rsidRDefault="006B3F90" w:rsidP="006B3F90">
      <w:pPr>
        <w:pStyle w:val="Prrafodelista"/>
        <w:numPr>
          <w:ilvl w:val="0"/>
          <w:numId w:val="26"/>
        </w:numPr>
        <w:spacing w:after="0" w:line="360" w:lineRule="auto"/>
        <w:jc w:val="both"/>
        <w:rPr>
          <w:rFonts w:ascii="Arial" w:hAnsi="Arial" w:cs="Arial"/>
          <w:sz w:val="20"/>
          <w:szCs w:val="20"/>
        </w:rPr>
      </w:pPr>
      <w:r w:rsidRPr="006B3F90">
        <w:rPr>
          <w:rFonts w:ascii="Arial" w:hAnsi="Arial" w:cs="Arial"/>
          <w:sz w:val="20"/>
          <w:szCs w:val="20"/>
        </w:rPr>
        <w:t>Operaciones con partes vinculadas que se hayan realizado durante el último año.</w:t>
      </w:r>
    </w:p>
    <w:p w14:paraId="6E8F13BF" w14:textId="77777777" w:rsidR="006B3F90" w:rsidRPr="006B3F90" w:rsidRDefault="006B3F90" w:rsidP="006B3F90">
      <w:pPr>
        <w:pStyle w:val="Prrafodelista"/>
        <w:numPr>
          <w:ilvl w:val="0"/>
          <w:numId w:val="26"/>
        </w:numPr>
        <w:spacing w:after="0" w:line="360" w:lineRule="auto"/>
        <w:jc w:val="both"/>
        <w:rPr>
          <w:rFonts w:ascii="Arial" w:hAnsi="Arial" w:cs="Arial"/>
          <w:sz w:val="20"/>
          <w:szCs w:val="20"/>
        </w:rPr>
      </w:pPr>
      <w:r w:rsidRPr="006B3F90">
        <w:rPr>
          <w:rFonts w:ascii="Arial" w:hAnsi="Arial" w:cs="Arial"/>
          <w:sz w:val="20"/>
          <w:szCs w:val="20"/>
        </w:rPr>
        <w:t xml:space="preserve">Principales situaciones que se han materializado o pueden afectar a la consecución de los objetivos de negocio o de la actividad. </w:t>
      </w:r>
    </w:p>
    <w:p w14:paraId="01F580D3" w14:textId="77777777" w:rsidR="006B3F90" w:rsidRPr="006B3F90" w:rsidRDefault="006B3F90" w:rsidP="006B3F90">
      <w:pPr>
        <w:pStyle w:val="Prrafodelista"/>
        <w:numPr>
          <w:ilvl w:val="0"/>
          <w:numId w:val="26"/>
        </w:numPr>
        <w:spacing w:after="0" w:line="360" w:lineRule="auto"/>
        <w:jc w:val="both"/>
        <w:rPr>
          <w:rFonts w:ascii="Arial" w:hAnsi="Arial" w:cs="Arial"/>
          <w:sz w:val="20"/>
          <w:szCs w:val="20"/>
        </w:rPr>
      </w:pPr>
      <w:r w:rsidRPr="006B3F90">
        <w:rPr>
          <w:rFonts w:ascii="Arial" w:hAnsi="Arial" w:cs="Arial"/>
          <w:sz w:val="20"/>
          <w:szCs w:val="20"/>
        </w:rPr>
        <w:t xml:space="preserve">Información relativa a los comités, que considere entre otros: objetivos, responsabilidades, composición y frecuencia de reuniones. </w:t>
      </w:r>
    </w:p>
    <w:p w14:paraId="425BCAA3" w14:textId="77777777" w:rsidR="006B3F90" w:rsidRPr="006B3F90" w:rsidRDefault="006B3F90" w:rsidP="006B3F90">
      <w:pPr>
        <w:pStyle w:val="Prrafodelista"/>
        <w:numPr>
          <w:ilvl w:val="0"/>
          <w:numId w:val="26"/>
        </w:numPr>
        <w:spacing w:after="0" w:line="360" w:lineRule="auto"/>
        <w:jc w:val="both"/>
        <w:rPr>
          <w:rFonts w:ascii="Arial" w:hAnsi="Arial" w:cs="Arial"/>
          <w:sz w:val="20"/>
          <w:szCs w:val="20"/>
        </w:rPr>
      </w:pPr>
      <w:r w:rsidRPr="006B3F90">
        <w:rPr>
          <w:rFonts w:ascii="Arial" w:hAnsi="Arial" w:cs="Arial"/>
          <w:sz w:val="20"/>
          <w:szCs w:val="20"/>
        </w:rPr>
        <w:lastRenderedPageBreak/>
        <w:t xml:space="preserve">Cualquier otra información o aclaración relacionada con sus prácticas de Gobierno Corporativo en la medida que resulten relevantes para la comprensión de su sistema de Gobierno Corporativo. </w:t>
      </w:r>
    </w:p>
    <w:p w14:paraId="56799A98" w14:textId="77777777" w:rsidR="006B3F90" w:rsidRPr="006B3F90" w:rsidRDefault="006B3F90" w:rsidP="006B3F90">
      <w:pPr>
        <w:spacing w:after="0" w:line="360" w:lineRule="auto"/>
        <w:ind w:left="360"/>
        <w:jc w:val="both"/>
        <w:rPr>
          <w:rFonts w:ascii="Arial" w:hAnsi="Arial" w:cs="Arial"/>
          <w:sz w:val="20"/>
          <w:szCs w:val="20"/>
        </w:rPr>
      </w:pPr>
    </w:p>
    <w:p w14:paraId="122C9FB9" w14:textId="77777777" w:rsidR="006B3F90" w:rsidRPr="006B3F90" w:rsidRDefault="006B3F90" w:rsidP="006B3F90">
      <w:pPr>
        <w:widowControl w:val="0"/>
        <w:spacing w:after="0" w:line="360" w:lineRule="auto"/>
        <w:ind w:right="333"/>
        <w:jc w:val="both"/>
        <w:rPr>
          <w:rFonts w:ascii="Arial" w:hAnsi="Arial" w:cs="Arial"/>
          <w:sz w:val="20"/>
          <w:szCs w:val="20"/>
        </w:rPr>
      </w:pPr>
      <w:r w:rsidRPr="006B3F90">
        <w:rPr>
          <w:rFonts w:ascii="Arial" w:hAnsi="Arial" w:cs="Arial"/>
          <w:sz w:val="20"/>
          <w:szCs w:val="20"/>
        </w:rPr>
        <w:t>FOMUVEL debe establecer los mecanismos que le permitan mantener la información actualizada y permanente, de manera que no existan rezagos relevantes entre el sistema de Gobierno Corporativo que se aplica o la información financiera generada por la entidad, con respecto al sistema e información que se revela al público.</w:t>
      </w:r>
    </w:p>
    <w:p w14:paraId="7DEDBEA1" w14:textId="77777777" w:rsidR="006B3F90" w:rsidRDefault="006B3F90" w:rsidP="006B3F90">
      <w:pPr>
        <w:spacing w:after="0" w:line="360" w:lineRule="auto"/>
        <w:ind w:right="333"/>
        <w:jc w:val="both"/>
        <w:rPr>
          <w:rFonts w:ascii="Arial" w:hAnsi="Arial" w:cs="Arial"/>
          <w:sz w:val="20"/>
          <w:szCs w:val="20"/>
        </w:rPr>
      </w:pPr>
    </w:p>
    <w:p w14:paraId="04EC904D" w14:textId="02687F71" w:rsidR="006B3F90" w:rsidRPr="006B3F90" w:rsidRDefault="006B3F90" w:rsidP="006B3F90">
      <w:pPr>
        <w:spacing w:after="0" w:line="360" w:lineRule="auto"/>
        <w:ind w:right="333"/>
        <w:jc w:val="both"/>
        <w:rPr>
          <w:rFonts w:ascii="Arial" w:hAnsi="Arial" w:cs="Arial"/>
          <w:i/>
          <w:iCs/>
          <w:sz w:val="20"/>
          <w:szCs w:val="20"/>
        </w:rPr>
      </w:pPr>
      <w:proofErr w:type="gramStart"/>
      <w:r w:rsidRPr="006B3F90">
        <w:rPr>
          <w:rFonts w:ascii="Arial" w:hAnsi="Arial" w:cs="Arial"/>
          <w:i/>
          <w:iCs/>
          <w:sz w:val="20"/>
          <w:szCs w:val="20"/>
        </w:rPr>
        <w:t>( Modificado</w:t>
      </w:r>
      <w:proofErr w:type="gramEnd"/>
      <w:r w:rsidRPr="006B3F90">
        <w:rPr>
          <w:rFonts w:ascii="Arial" w:hAnsi="Arial" w:cs="Arial"/>
          <w:i/>
          <w:iCs/>
          <w:sz w:val="20"/>
          <w:szCs w:val="20"/>
        </w:rPr>
        <w:t xml:space="preserve"> en sesión N°OD-003-12-02-2020 acuerdo N° 22)</w:t>
      </w:r>
    </w:p>
    <w:p w14:paraId="33F6879D" w14:textId="77777777" w:rsidR="006B3F90" w:rsidRPr="006B3F90" w:rsidRDefault="006B3F90" w:rsidP="006B3F90">
      <w:pPr>
        <w:pStyle w:val="Prrafodelista"/>
        <w:spacing w:after="0" w:line="360" w:lineRule="auto"/>
        <w:jc w:val="both"/>
        <w:rPr>
          <w:rFonts w:ascii="Arial" w:hAnsi="Arial" w:cs="Arial"/>
          <w:sz w:val="24"/>
          <w:szCs w:val="24"/>
        </w:rPr>
      </w:pPr>
    </w:p>
    <w:p w14:paraId="1FFB20C9" w14:textId="77777777" w:rsidR="009A46CC" w:rsidRPr="00A5281E" w:rsidRDefault="009A46CC" w:rsidP="00A5281E">
      <w:pPr>
        <w:ind w:right="333"/>
        <w:rPr>
          <w:rFonts w:ascii="Arial" w:hAnsi="Arial" w:cs="Arial"/>
          <w:sz w:val="20"/>
          <w:szCs w:val="20"/>
        </w:rPr>
      </w:pPr>
    </w:p>
    <w:p w14:paraId="00258FDF" w14:textId="77777777" w:rsidR="00B4246F" w:rsidRPr="00A5281E" w:rsidRDefault="00B4246F" w:rsidP="00A5281E">
      <w:pPr>
        <w:pStyle w:val="Ttulo1"/>
        <w:spacing w:before="0" w:line="360" w:lineRule="auto"/>
        <w:ind w:right="333"/>
        <w:jc w:val="center"/>
        <w:rPr>
          <w:rFonts w:ascii="Arial" w:hAnsi="Arial" w:cs="Arial"/>
          <w:sz w:val="20"/>
          <w:szCs w:val="20"/>
        </w:rPr>
      </w:pPr>
      <w:bookmarkStart w:id="12" w:name="_Toc41916606"/>
      <w:r w:rsidRPr="00A5281E">
        <w:rPr>
          <w:rFonts w:ascii="Arial" w:hAnsi="Arial" w:cs="Arial"/>
          <w:sz w:val="20"/>
          <w:szCs w:val="20"/>
        </w:rPr>
        <w:t xml:space="preserve">CAPITULO </w:t>
      </w:r>
      <w:r w:rsidR="009A46CC" w:rsidRPr="00A5281E">
        <w:rPr>
          <w:rFonts w:ascii="Arial" w:hAnsi="Arial" w:cs="Arial"/>
          <w:sz w:val="20"/>
          <w:szCs w:val="20"/>
        </w:rPr>
        <w:t>5</w:t>
      </w:r>
      <w:bookmarkEnd w:id="12"/>
    </w:p>
    <w:p w14:paraId="3C0D111D" w14:textId="77777777" w:rsidR="00B4246F" w:rsidRPr="00A5281E" w:rsidRDefault="00B4246F" w:rsidP="00A5281E">
      <w:pPr>
        <w:pStyle w:val="Ttulo1"/>
        <w:spacing w:before="0" w:line="360" w:lineRule="auto"/>
        <w:ind w:right="333"/>
        <w:contextualSpacing/>
        <w:jc w:val="center"/>
        <w:rPr>
          <w:rFonts w:ascii="Arial" w:hAnsi="Arial" w:cs="Arial"/>
          <w:sz w:val="20"/>
          <w:szCs w:val="20"/>
        </w:rPr>
      </w:pPr>
      <w:bookmarkStart w:id="13" w:name="_Toc41916607"/>
      <w:r w:rsidRPr="00A5281E">
        <w:rPr>
          <w:rFonts w:ascii="Arial" w:hAnsi="Arial" w:cs="Arial"/>
          <w:sz w:val="20"/>
          <w:szCs w:val="20"/>
        </w:rPr>
        <w:t>OTROS ORGANOS DE GOBIERNO CORPORATIVO</w:t>
      </w:r>
      <w:bookmarkEnd w:id="13"/>
    </w:p>
    <w:p w14:paraId="5C565ABB" w14:textId="77777777" w:rsidR="00B4246F" w:rsidRPr="00A5281E" w:rsidRDefault="00B4246F" w:rsidP="00A5281E">
      <w:pPr>
        <w:pStyle w:val="Ttulo3"/>
        <w:spacing w:before="0" w:line="360" w:lineRule="auto"/>
        <w:ind w:right="333"/>
        <w:jc w:val="both"/>
        <w:rPr>
          <w:rFonts w:ascii="Arial" w:eastAsiaTheme="minorEastAsia" w:hAnsi="Arial" w:cs="Arial"/>
          <w:b w:val="0"/>
          <w:bCs w:val="0"/>
          <w:color w:val="auto"/>
          <w:sz w:val="20"/>
          <w:szCs w:val="20"/>
        </w:rPr>
      </w:pPr>
    </w:p>
    <w:p w14:paraId="77E38DF3" w14:textId="4255EEC4" w:rsidR="00B4246F" w:rsidRPr="00A5281E" w:rsidRDefault="00B4246F" w:rsidP="00A5281E">
      <w:pPr>
        <w:ind w:right="333"/>
        <w:contextualSpacing/>
        <w:jc w:val="both"/>
        <w:rPr>
          <w:rFonts w:ascii="Arial" w:hAnsi="Arial" w:cs="Arial"/>
          <w:b/>
          <w:bCs/>
          <w:sz w:val="20"/>
          <w:szCs w:val="20"/>
          <w:lang w:val="es-ES_tradnl"/>
        </w:rPr>
      </w:pPr>
      <w:r w:rsidRPr="00A5281E">
        <w:rPr>
          <w:rFonts w:ascii="Arial" w:hAnsi="Arial" w:cs="Arial"/>
          <w:b/>
          <w:bCs/>
          <w:sz w:val="20"/>
          <w:szCs w:val="20"/>
          <w:lang w:val="es-ES_tradnl"/>
        </w:rPr>
        <w:t>Artículo 1</w:t>
      </w:r>
      <w:r w:rsidR="00DC5FFA" w:rsidRPr="00A5281E">
        <w:rPr>
          <w:rFonts w:ascii="Arial" w:hAnsi="Arial" w:cs="Arial"/>
          <w:b/>
          <w:bCs/>
          <w:sz w:val="20"/>
          <w:szCs w:val="20"/>
          <w:lang w:val="es-ES_tradnl"/>
        </w:rPr>
        <w:t>7</w:t>
      </w:r>
      <w:r w:rsidRPr="00A5281E">
        <w:rPr>
          <w:rFonts w:ascii="Arial" w:hAnsi="Arial" w:cs="Arial"/>
          <w:b/>
          <w:bCs/>
          <w:sz w:val="20"/>
          <w:szCs w:val="20"/>
          <w:lang w:val="es-ES_tradnl"/>
        </w:rPr>
        <w:t>.</w:t>
      </w:r>
      <w:r w:rsidR="0021232E" w:rsidRPr="00A5281E">
        <w:rPr>
          <w:rFonts w:ascii="Arial" w:hAnsi="Arial" w:cs="Arial"/>
          <w:b/>
          <w:bCs/>
          <w:sz w:val="20"/>
          <w:szCs w:val="20"/>
          <w:lang w:val="es-ES_tradnl"/>
        </w:rPr>
        <w:tab/>
      </w:r>
      <w:r w:rsidRPr="00A5281E">
        <w:rPr>
          <w:rFonts w:ascii="Arial" w:hAnsi="Arial" w:cs="Arial"/>
          <w:b/>
          <w:bCs/>
          <w:sz w:val="20"/>
          <w:szCs w:val="20"/>
          <w:lang w:val="es-ES_tradnl"/>
        </w:rPr>
        <w:t>Gerencia General</w:t>
      </w:r>
    </w:p>
    <w:p w14:paraId="6FC99132" w14:textId="77777777" w:rsidR="00AB66AC" w:rsidRPr="00A5281E" w:rsidRDefault="00AB66AC" w:rsidP="00A5281E">
      <w:pPr>
        <w:spacing w:after="0" w:line="360" w:lineRule="auto"/>
        <w:ind w:right="333"/>
        <w:jc w:val="both"/>
        <w:rPr>
          <w:rFonts w:ascii="Arial" w:hAnsi="Arial" w:cs="Arial"/>
          <w:sz w:val="20"/>
          <w:szCs w:val="20"/>
        </w:rPr>
      </w:pPr>
    </w:p>
    <w:p w14:paraId="22D416FD" w14:textId="77777777" w:rsidR="00317A1F" w:rsidRPr="00A5281E" w:rsidRDefault="00317A1F"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La </w:t>
      </w:r>
      <w:r w:rsidR="00BA24EE" w:rsidRPr="00A5281E">
        <w:rPr>
          <w:rFonts w:ascii="Arial" w:hAnsi="Arial" w:cs="Arial"/>
          <w:sz w:val="20"/>
          <w:szCs w:val="20"/>
        </w:rPr>
        <w:t>G</w:t>
      </w:r>
      <w:r w:rsidRPr="00A5281E">
        <w:rPr>
          <w:rFonts w:ascii="Arial" w:hAnsi="Arial" w:cs="Arial"/>
          <w:sz w:val="20"/>
          <w:szCs w:val="20"/>
        </w:rPr>
        <w:t xml:space="preserve">erencia </w:t>
      </w:r>
      <w:r w:rsidR="00BA24EE" w:rsidRPr="00A5281E">
        <w:rPr>
          <w:rFonts w:ascii="Arial" w:hAnsi="Arial" w:cs="Arial"/>
          <w:sz w:val="20"/>
          <w:szCs w:val="20"/>
        </w:rPr>
        <w:t>G</w:t>
      </w:r>
      <w:r w:rsidRPr="00A5281E">
        <w:rPr>
          <w:rFonts w:ascii="Arial" w:hAnsi="Arial" w:cs="Arial"/>
          <w:sz w:val="20"/>
          <w:szCs w:val="20"/>
        </w:rPr>
        <w:t>eneral de FOMUVEL, debe desarrollar sus funciones en función de los lineamientos del presente Código de Gobierno Corporativo y debe establecer e implementar los controles internos y tomar las decisiones para que en la organización se acate lo dispuesto en dicho Código.</w:t>
      </w:r>
    </w:p>
    <w:p w14:paraId="3D82AA13" w14:textId="77777777" w:rsidR="00317A1F" w:rsidRPr="00A5281E" w:rsidRDefault="00317A1F"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En </w:t>
      </w:r>
      <w:proofErr w:type="gramStart"/>
      <w:r w:rsidRPr="00A5281E">
        <w:rPr>
          <w:rFonts w:ascii="Arial" w:hAnsi="Arial" w:cs="Arial"/>
          <w:sz w:val="20"/>
          <w:szCs w:val="20"/>
        </w:rPr>
        <w:t xml:space="preserve">acatamiento </w:t>
      </w:r>
      <w:r w:rsidR="00F5023B" w:rsidRPr="00A5281E">
        <w:rPr>
          <w:rFonts w:ascii="Arial" w:hAnsi="Arial" w:cs="Arial"/>
          <w:sz w:val="20"/>
          <w:szCs w:val="20"/>
        </w:rPr>
        <w:t xml:space="preserve"> al</w:t>
      </w:r>
      <w:proofErr w:type="gramEnd"/>
      <w:r w:rsidR="00F5023B" w:rsidRPr="00A5281E">
        <w:rPr>
          <w:rFonts w:ascii="Arial" w:hAnsi="Arial" w:cs="Arial"/>
          <w:sz w:val="20"/>
          <w:szCs w:val="20"/>
        </w:rPr>
        <w:t xml:space="preserve"> artículo 20 del Reglamen</w:t>
      </w:r>
      <w:r w:rsidR="00BA24EE" w:rsidRPr="00A5281E">
        <w:rPr>
          <w:rFonts w:ascii="Arial" w:hAnsi="Arial" w:cs="Arial"/>
          <w:sz w:val="20"/>
          <w:szCs w:val="20"/>
        </w:rPr>
        <w:t>to de Gobierno Corporativo, la G</w:t>
      </w:r>
      <w:r w:rsidR="00F5023B" w:rsidRPr="00A5281E">
        <w:rPr>
          <w:rFonts w:ascii="Arial" w:hAnsi="Arial" w:cs="Arial"/>
          <w:sz w:val="20"/>
          <w:szCs w:val="20"/>
        </w:rPr>
        <w:t xml:space="preserve">erencia </w:t>
      </w:r>
      <w:r w:rsidR="00BA24EE" w:rsidRPr="00A5281E">
        <w:rPr>
          <w:rFonts w:ascii="Arial" w:hAnsi="Arial" w:cs="Arial"/>
          <w:sz w:val="20"/>
          <w:szCs w:val="20"/>
        </w:rPr>
        <w:t>G</w:t>
      </w:r>
      <w:r w:rsidR="00F5023B" w:rsidRPr="00A5281E">
        <w:rPr>
          <w:rFonts w:ascii="Arial" w:hAnsi="Arial" w:cs="Arial"/>
          <w:sz w:val="20"/>
          <w:szCs w:val="20"/>
        </w:rPr>
        <w:t>eneral y la Junta Directiva, son responsables de que la información financiera de la entidad sea razonable, para lo cual deben establecer los sistemas de control interno necesarios para obtener información confiable y procurar un adecuando ambiente de control interno.</w:t>
      </w:r>
    </w:p>
    <w:p w14:paraId="58C35D4A" w14:textId="77777777" w:rsidR="00AB66AC" w:rsidRPr="00A5281E" w:rsidRDefault="00AB66AC" w:rsidP="00A5281E">
      <w:pPr>
        <w:spacing w:after="0" w:line="360" w:lineRule="auto"/>
        <w:ind w:right="333"/>
        <w:jc w:val="both"/>
        <w:rPr>
          <w:rFonts w:ascii="Arial" w:hAnsi="Arial" w:cs="Arial"/>
          <w:sz w:val="20"/>
          <w:szCs w:val="20"/>
        </w:rPr>
      </w:pPr>
    </w:p>
    <w:p w14:paraId="59DEB72C" w14:textId="77777777" w:rsidR="00F5023B" w:rsidRPr="00A5281E" w:rsidRDefault="00F5023B"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El Gerente General, rendirá una declaración jurada respecto de su responsabilidad sobre los estados financieros y el control interno, dicha declaración se adjuntará </w:t>
      </w:r>
      <w:r w:rsidR="000970C9" w:rsidRPr="00A5281E">
        <w:rPr>
          <w:rFonts w:ascii="Arial" w:hAnsi="Arial" w:cs="Arial"/>
          <w:sz w:val="20"/>
          <w:szCs w:val="20"/>
        </w:rPr>
        <w:t>a</w:t>
      </w:r>
      <w:r w:rsidRPr="00A5281E">
        <w:rPr>
          <w:rFonts w:ascii="Arial" w:hAnsi="Arial" w:cs="Arial"/>
          <w:sz w:val="20"/>
          <w:szCs w:val="20"/>
        </w:rPr>
        <w:t xml:space="preserve"> los estados financieros auditados y serán enviados a la Superintendencia de Pensiones.</w:t>
      </w:r>
    </w:p>
    <w:p w14:paraId="50260446" w14:textId="77777777" w:rsidR="000970C9" w:rsidRPr="00A5281E" w:rsidRDefault="000970C9" w:rsidP="00A5281E">
      <w:pPr>
        <w:spacing w:after="0" w:line="360" w:lineRule="auto"/>
        <w:ind w:right="333"/>
        <w:jc w:val="both"/>
        <w:rPr>
          <w:rFonts w:ascii="Arial" w:hAnsi="Arial" w:cs="Arial"/>
          <w:sz w:val="20"/>
          <w:szCs w:val="20"/>
        </w:rPr>
      </w:pPr>
    </w:p>
    <w:p w14:paraId="5D7EE3D8" w14:textId="6BA57B20" w:rsidR="00B4246F" w:rsidRPr="00A5281E" w:rsidRDefault="00B4246F" w:rsidP="00A5281E">
      <w:pPr>
        <w:ind w:right="333"/>
        <w:contextualSpacing/>
        <w:jc w:val="both"/>
        <w:rPr>
          <w:rFonts w:ascii="Arial" w:hAnsi="Arial" w:cs="Arial"/>
          <w:b/>
          <w:bCs/>
          <w:sz w:val="20"/>
          <w:szCs w:val="20"/>
          <w:lang w:val="es-ES_tradnl"/>
        </w:rPr>
      </w:pPr>
      <w:r w:rsidRPr="00A5281E">
        <w:rPr>
          <w:rFonts w:ascii="Arial" w:hAnsi="Arial" w:cs="Arial"/>
          <w:b/>
          <w:bCs/>
          <w:sz w:val="20"/>
          <w:szCs w:val="20"/>
          <w:lang w:val="es-ES_tradnl"/>
        </w:rPr>
        <w:t>Artículo 1</w:t>
      </w:r>
      <w:r w:rsidR="00DC5FFA" w:rsidRPr="00A5281E">
        <w:rPr>
          <w:rFonts w:ascii="Arial" w:hAnsi="Arial" w:cs="Arial"/>
          <w:b/>
          <w:bCs/>
          <w:sz w:val="20"/>
          <w:szCs w:val="20"/>
          <w:lang w:val="es-ES_tradnl"/>
        </w:rPr>
        <w:t>8</w:t>
      </w:r>
      <w:r w:rsidRPr="00A5281E">
        <w:rPr>
          <w:rFonts w:ascii="Arial" w:hAnsi="Arial" w:cs="Arial"/>
          <w:b/>
          <w:bCs/>
          <w:sz w:val="20"/>
          <w:szCs w:val="20"/>
          <w:lang w:val="es-ES_tradnl"/>
        </w:rPr>
        <w:t>.</w:t>
      </w:r>
      <w:r w:rsidR="0021232E" w:rsidRPr="00A5281E">
        <w:rPr>
          <w:rFonts w:ascii="Arial" w:hAnsi="Arial" w:cs="Arial"/>
          <w:b/>
          <w:bCs/>
          <w:sz w:val="20"/>
          <w:szCs w:val="20"/>
          <w:lang w:val="es-ES_tradnl"/>
        </w:rPr>
        <w:tab/>
      </w:r>
      <w:r w:rsidRPr="00A5281E">
        <w:rPr>
          <w:rFonts w:ascii="Arial" w:hAnsi="Arial" w:cs="Arial"/>
          <w:b/>
          <w:bCs/>
          <w:sz w:val="20"/>
          <w:szCs w:val="20"/>
          <w:lang w:val="es-ES_tradnl"/>
        </w:rPr>
        <w:t>Comité de Auditoría</w:t>
      </w:r>
    </w:p>
    <w:p w14:paraId="67F7BD51" w14:textId="77777777" w:rsidR="00AB66AC" w:rsidRPr="00A5281E" w:rsidRDefault="00AB66AC" w:rsidP="00A5281E">
      <w:pPr>
        <w:widowControl w:val="0"/>
        <w:spacing w:after="0" w:line="360" w:lineRule="auto"/>
        <w:ind w:right="333"/>
        <w:jc w:val="both"/>
        <w:rPr>
          <w:rFonts w:ascii="Arial" w:hAnsi="Arial" w:cs="Arial"/>
          <w:sz w:val="20"/>
          <w:szCs w:val="20"/>
        </w:rPr>
      </w:pPr>
    </w:p>
    <w:p w14:paraId="455CDE4F" w14:textId="77777777" w:rsidR="006B3F90" w:rsidRPr="004E3777" w:rsidRDefault="006B3F90" w:rsidP="006B3F90">
      <w:pPr>
        <w:ind w:right="333"/>
        <w:contextualSpacing/>
        <w:rPr>
          <w:rFonts w:cs="Arial"/>
          <w:b/>
          <w:bCs/>
          <w:szCs w:val="24"/>
          <w:lang w:val="es-ES_tradnl"/>
        </w:rPr>
      </w:pPr>
      <w:r w:rsidRPr="004E3777">
        <w:rPr>
          <w:rFonts w:cs="Arial"/>
          <w:b/>
          <w:bCs/>
          <w:szCs w:val="24"/>
          <w:lang w:val="es-ES_tradnl"/>
        </w:rPr>
        <w:t>Artículo 18.</w:t>
      </w:r>
      <w:r w:rsidRPr="004E3777">
        <w:rPr>
          <w:rFonts w:cs="Arial"/>
          <w:b/>
          <w:bCs/>
          <w:szCs w:val="24"/>
          <w:lang w:val="es-ES_tradnl"/>
        </w:rPr>
        <w:tab/>
        <w:t>Comité de Auditoría</w:t>
      </w:r>
    </w:p>
    <w:p w14:paraId="16C96108" w14:textId="7CCFD202" w:rsidR="006B3F90" w:rsidRPr="004E3777" w:rsidRDefault="006B3F90" w:rsidP="006B3F90">
      <w:pPr>
        <w:widowControl w:val="0"/>
        <w:spacing w:after="0"/>
        <w:ind w:right="333"/>
        <w:rPr>
          <w:rFonts w:cs="Arial"/>
          <w:szCs w:val="24"/>
        </w:rPr>
      </w:pPr>
      <w:r w:rsidRPr="004E3777">
        <w:rPr>
          <w:rFonts w:cs="Arial"/>
          <w:szCs w:val="24"/>
        </w:rPr>
        <w:t xml:space="preserve">El Fondo dispone de un único Comité de Auditoria para el Fondo de Jubilaciones y Pensiones. </w:t>
      </w:r>
    </w:p>
    <w:p w14:paraId="047D0F09" w14:textId="77777777" w:rsidR="006B3F90" w:rsidRDefault="006B3F90" w:rsidP="006B3F90">
      <w:pPr>
        <w:widowControl w:val="0"/>
        <w:spacing w:after="0"/>
        <w:ind w:right="333"/>
        <w:rPr>
          <w:rFonts w:cs="Arial"/>
          <w:szCs w:val="24"/>
          <w:u w:val="single"/>
        </w:rPr>
      </w:pPr>
    </w:p>
    <w:p w14:paraId="469C2BB3" w14:textId="4BB89D72" w:rsidR="006B3F90" w:rsidRPr="004E3777" w:rsidRDefault="006B3F90" w:rsidP="006B3F90">
      <w:pPr>
        <w:widowControl w:val="0"/>
        <w:spacing w:after="0"/>
        <w:ind w:right="333"/>
        <w:rPr>
          <w:rFonts w:cs="Arial"/>
          <w:szCs w:val="24"/>
          <w:u w:val="single"/>
        </w:rPr>
      </w:pPr>
      <w:r w:rsidRPr="004E3777">
        <w:rPr>
          <w:rFonts w:cs="Arial"/>
          <w:szCs w:val="24"/>
          <w:u w:val="single"/>
        </w:rPr>
        <w:t>Integración.</w:t>
      </w:r>
    </w:p>
    <w:p w14:paraId="1425458D" w14:textId="77777777" w:rsidR="006B3F90" w:rsidRDefault="006B3F90" w:rsidP="006B3F90">
      <w:pPr>
        <w:widowControl w:val="0"/>
        <w:spacing w:after="0"/>
        <w:ind w:right="333"/>
        <w:rPr>
          <w:rFonts w:cs="Arial"/>
          <w:szCs w:val="24"/>
        </w:rPr>
      </w:pPr>
    </w:p>
    <w:p w14:paraId="704549EA" w14:textId="01FAF8BE" w:rsidR="006B3F90" w:rsidRPr="004E3777" w:rsidRDefault="006B3F90" w:rsidP="006B3F90">
      <w:pPr>
        <w:widowControl w:val="0"/>
        <w:spacing w:after="0"/>
        <w:ind w:right="333"/>
        <w:rPr>
          <w:rFonts w:cs="Arial"/>
          <w:szCs w:val="24"/>
        </w:rPr>
      </w:pPr>
      <w:r w:rsidRPr="004E3777">
        <w:rPr>
          <w:rFonts w:cs="Arial"/>
          <w:szCs w:val="24"/>
        </w:rPr>
        <w:lastRenderedPageBreak/>
        <w:t xml:space="preserve">El Comité está conformado por </w:t>
      </w:r>
      <w:r w:rsidRPr="004E3777">
        <w:rPr>
          <w:rFonts w:cs="Arial"/>
          <w:color w:val="0070C0"/>
          <w:szCs w:val="24"/>
        </w:rPr>
        <w:t xml:space="preserve">dos </w:t>
      </w:r>
      <w:r w:rsidRPr="004E3777">
        <w:rPr>
          <w:rFonts w:cs="Arial"/>
          <w:szCs w:val="24"/>
        </w:rPr>
        <w:t xml:space="preserve">miembros de la Junta Directiva de FOMUVEL </w:t>
      </w:r>
      <w:r w:rsidRPr="004E3777">
        <w:rPr>
          <w:rFonts w:cs="Arial"/>
          <w:color w:val="0070C0"/>
          <w:szCs w:val="24"/>
        </w:rPr>
        <w:t>y un miembro externo.</w:t>
      </w:r>
      <w:r w:rsidRPr="004E3777">
        <w:rPr>
          <w:rFonts w:cs="Arial"/>
          <w:color w:val="FF0000"/>
          <w:szCs w:val="24"/>
        </w:rPr>
        <w:t xml:space="preserve"> </w:t>
      </w:r>
    </w:p>
    <w:p w14:paraId="105833AC" w14:textId="77777777" w:rsidR="006B3F90" w:rsidRDefault="006B3F90" w:rsidP="006B3F90">
      <w:pPr>
        <w:widowControl w:val="0"/>
        <w:spacing w:after="0"/>
        <w:ind w:right="333"/>
        <w:rPr>
          <w:rFonts w:cs="Arial"/>
          <w:szCs w:val="24"/>
          <w:u w:val="single"/>
        </w:rPr>
      </w:pPr>
    </w:p>
    <w:p w14:paraId="2D3198AF" w14:textId="4CB67FF8" w:rsidR="006B3F90" w:rsidRPr="004E3777" w:rsidRDefault="006B3F90" w:rsidP="006B3F90">
      <w:pPr>
        <w:widowControl w:val="0"/>
        <w:spacing w:after="0"/>
        <w:ind w:right="333"/>
        <w:rPr>
          <w:rFonts w:cs="Arial"/>
          <w:szCs w:val="24"/>
          <w:u w:val="single"/>
        </w:rPr>
      </w:pPr>
      <w:r w:rsidRPr="004E3777">
        <w:rPr>
          <w:rFonts w:cs="Arial"/>
          <w:szCs w:val="24"/>
          <w:u w:val="single"/>
        </w:rPr>
        <w:t>Funciones.</w:t>
      </w:r>
    </w:p>
    <w:p w14:paraId="4E03B6D8" w14:textId="77777777" w:rsidR="006B3F90" w:rsidRDefault="006B3F90" w:rsidP="006B3F90">
      <w:pPr>
        <w:widowControl w:val="0"/>
        <w:spacing w:after="0"/>
        <w:ind w:right="333"/>
        <w:contextualSpacing/>
        <w:rPr>
          <w:rFonts w:cs="Arial"/>
          <w:szCs w:val="24"/>
        </w:rPr>
      </w:pPr>
    </w:p>
    <w:p w14:paraId="62BB4305" w14:textId="74E9F25C" w:rsidR="006B3F90" w:rsidRPr="006B3F90" w:rsidRDefault="006B3F90" w:rsidP="006B3F90">
      <w:pPr>
        <w:widowControl w:val="0"/>
        <w:spacing w:after="0"/>
        <w:ind w:right="333"/>
        <w:contextualSpacing/>
        <w:jc w:val="both"/>
        <w:rPr>
          <w:rFonts w:ascii="Arial" w:hAnsi="Arial" w:cs="Arial"/>
          <w:sz w:val="20"/>
          <w:szCs w:val="20"/>
        </w:rPr>
      </w:pPr>
      <w:r w:rsidRPr="006B3F90">
        <w:rPr>
          <w:rFonts w:ascii="Arial" w:hAnsi="Arial" w:cs="Arial"/>
          <w:sz w:val="20"/>
          <w:szCs w:val="20"/>
        </w:rPr>
        <w:t>De conformidad con el artículo 22 del Reglamento de Gobierno Corporativo, el comité de auditoría debe cumplir en forma colegiada al menos con las siguientes funciones:</w:t>
      </w:r>
    </w:p>
    <w:p w14:paraId="450701AA" w14:textId="77777777" w:rsidR="006B3F90" w:rsidRPr="006B3F90" w:rsidRDefault="006B3F90" w:rsidP="006B3F90">
      <w:pPr>
        <w:pStyle w:val="Sangradetextonormal"/>
        <w:spacing w:line="480" w:lineRule="auto"/>
        <w:ind w:right="333"/>
        <w:jc w:val="both"/>
        <w:rPr>
          <w:rFonts w:ascii="Arial" w:hAnsi="Arial" w:cs="Arial"/>
          <w:b w:val="0"/>
          <w:sz w:val="20"/>
          <w:lang w:val="es-ES_tradnl"/>
        </w:rPr>
      </w:pPr>
    </w:p>
    <w:p w14:paraId="38D7B159" w14:textId="77777777" w:rsidR="006B3F90" w:rsidRPr="006B3F90" w:rsidRDefault="006B3F90" w:rsidP="006B3F90">
      <w:pPr>
        <w:pStyle w:val="Prrafodelista"/>
        <w:numPr>
          <w:ilvl w:val="0"/>
          <w:numId w:val="25"/>
        </w:numPr>
        <w:autoSpaceDE w:val="0"/>
        <w:autoSpaceDN w:val="0"/>
        <w:adjustRightInd w:val="0"/>
        <w:spacing w:after="0" w:line="480" w:lineRule="auto"/>
        <w:contextualSpacing w:val="0"/>
        <w:jc w:val="both"/>
        <w:rPr>
          <w:rFonts w:ascii="Arial" w:hAnsi="Arial" w:cs="Arial"/>
          <w:sz w:val="20"/>
          <w:szCs w:val="20"/>
        </w:rPr>
      </w:pPr>
      <w:r w:rsidRPr="006B3F90">
        <w:rPr>
          <w:rFonts w:ascii="Arial" w:hAnsi="Arial" w:cs="Arial"/>
          <w:sz w:val="20"/>
          <w:szCs w:val="20"/>
        </w:rPr>
        <w:t xml:space="preserve">El proceso de reporte financiero y de informar al Órgano de Dirección sobre la confiabilidad de los procesos contables y financieros, incluido el sistema de información gerencial. </w:t>
      </w:r>
    </w:p>
    <w:p w14:paraId="45BB6DF6" w14:textId="77777777" w:rsidR="006B3F90" w:rsidRPr="006B3F90" w:rsidRDefault="006B3F90" w:rsidP="006B3F90">
      <w:pPr>
        <w:pStyle w:val="Prrafodelista"/>
        <w:numPr>
          <w:ilvl w:val="0"/>
          <w:numId w:val="25"/>
        </w:numPr>
        <w:autoSpaceDE w:val="0"/>
        <w:autoSpaceDN w:val="0"/>
        <w:adjustRightInd w:val="0"/>
        <w:spacing w:after="0" w:line="480" w:lineRule="auto"/>
        <w:contextualSpacing w:val="0"/>
        <w:jc w:val="both"/>
        <w:rPr>
          <w:rFonts w:ascii="Arial" w:hAnsi="Arial" w:cs="Arial"/>
          <w:sz w:val="20"/>
          <w:szCs w:val="20"/>
        </w:rPr>
      </w:pPr>
      <w:r w:rsidRPr="006B3F90">
        <w:rPr>
          <w:rFonts w:ascii="Arial" w:hAnsi="Arial" w:cs="Arial"/>
          <w:sz w:val="20"/>
          <w:szCs w:val="20"/>
        </w:rPr>
        <w:t xml:space="preserve">La supervisión e interacción con auditores internos y externos. </w:t>
      </w:r>
    </w:p>
    <w:p w14:paraId="42764CE9" w14:textId="77777777" w:rsidR="006B3F90" w:rsidRPr="006B3F90" w:rsidRDefault="006B3F90" w:rsidP="006B3F90">
      <w:pPr>
        <w:pStyle w:val="Prrafodelista"/>
        <w:numPr>
          <w:ilvl w:val="0"/>
          <w:numId w:val="25"/>
        </w:numPr>
        <w:autoSpaceDE w:val="0"/>
        <w:autoSpaceDN w:val="0"/>
        <w:adjustRightInd w:val="0"/>
        <w:spacing w:after="0" w:line="480" w:lineRule="auto"/>
        <w:contextualSpacing w:val="0"/>
        <w:jc w:val="both"/>
        <w:rPr>
          <w:rFonts w:ascii="Arial" w:hAnsi="Arial" w:cs="Arial"/>
          <w:sz w:val="20"/>
          <w:szCs w:val="20"/>
        </w:rPr>
      </w:pPr>
      <w:r w:rsidRPr="006B3F90">
        <w:rPr>
          <w:rFonts w:ascii="Arial" w:hAnsi="Arial" w:cs="Arial"/>
          <w:sz w:val="20"/>
          <w:szCs w:val="20"/>
        </w:rPr>
        <w:t xml:space="preserve">Proponer o recomendar al Órgano de Dirección las condiciones de contratación y el nombramiento o revocación de la firma o auditor externo conforme los términos del Reglamento sobre auditores externos aplicable a los sujetos fiscalizados por las superintendencias. </w:t>
      </w:r>
    </w:p>
    <w:p w14:paraId="4F71589E" w14:textId="77777777" w:rsidR="006B3F90" w:rsidRPr="006B3F90" w:rsidRDefault="006B3F90" w:rsidP="006B3F90">
      <w:pPr>
        <w:pStyle w:val="Prrafodelista"/>
        <w:numPr>
          <w:ilvl w:val="0"/>
          <w:numId w:val="25"/>
        </w:numPr>
        <w:autoSpaceDE w:val="0"/>
        <w:autoSpaceDN w:val="0"/>
        <w:adjustRightInd w:val="0"/>
        <w:spacing w:after="0" w:line="480" w:lineRule="auto"/>
        <w:contextualSpacing w:val="0"/>
        <w:jc w:val="both"/>
        <w:rPr>
          <w:rFonts w:ascii="Arial" w:hAnsi="Arial" w:cs="Arial"/>
          <w:sz w:val="20"/>
          <w:szCs w:val="20"/>
        </w:rPr>
      </w:pPr>
      <w:r w:rsidRPr="006B3F90">
        <w:rPr>
          <w:rFonts w:ascii="Arial" w:hAnsi="Arial" w:cs="Arial"/>
          <w:sz w:val="20"/>
          <w:szCs w:val="20"/>
        </w:rPr>
        <w:t xml:space="preserve">Revisar y aprobar el programa anual de trabajo de la auditoría interna o equivalente y el alcance y frecuencia de la auditoría externa, de acuerdo con la normativa vigente. </w:t>
      </w:r>
    </w:p>
    <w:p w14:paraId="4A61744C" w14:textId="77777777" w:rsidR="006B3F90" w:rsidRPr="006B3F90" w:rsidRDefault="006B3F90" w:rsidP="006B3F90">
      <w:pPr>
        <w:pStyle w:val="Prrafodelista"/>
        <w:numPr>
          <w:ilvl w:val="0"/>
          <w:numId w:val="25"/>
        </w:numPr>
        <w:autoSpaceDE w:val="0"/>
        <w:autoSpaceDN w:val="0"/>
        <w:adjustRightInd w:val="0"/>
        <w:spacing w:after="0" w:line="480" w:lineRule="auto"/>
        <w:contextualSpacing w:val="0"/>
        <w:jc w:val="both"/>
        <w:rPr>
          <w:rFonts w:ascii="Arial" w:hAnsi="Arial" w:cs="Arial"/>
          <w:sz w:val="20"/>
          <w:szCs w:val="20"/>
        </w:rPr>
      </w:pPr>
      <w:r w:rsidRPr="006B3F90">
        <w:rPr>
          <w:rFonts w:ascii="Arial" w:hAnsi="Arial" w:cs="Arial"/>
          <w:sz w:val="20"/>
          <w:szCs w:val="20"/>
        </w:rPr>
        <w:t xml:space="preserve">Vigilar que la Alta Gerencia toma las acciones correctivas necesarias en el momento oportuno para hacer frente a las debilidades de control, el incumplimiento de las políticas, leyes y reglamentos, así como otras situaciones identificadas por los auditores y el supervisor. </w:t>
      </w:r>
    </w:p>
    <w:p w14:paraId="17B76BB7" w14:textId="77777777" w:rsidR="006B3F90" w:rsidRPr="006B3F90" w:rsidRDefault="006B3F90" w:rsidP="006B3F90">
      <w:pPr>
        <w:pStyle w:val="Prrafodelista"/>
        <w:numPr>
          <w:ilvl w:val="0"/>
          <w:numId w:val="25"/>
        </w:numPr>
        <w:autoSpaceDE w:val="0"/>
        <w:autoSpaceDN w:val="0"/>
        <w:adjustRightInd w:val="0"/>
        <w:spacing w:after="0" w:line="480" w:lineRule="auto"/>
        <w:contextualSpacing w:val="0"/>
        <w:jc w:val="both"/>
        <w:rPr>
          <w:rFonts w:ascii="Arial" w:hAnsi="Arial" w:cs="Arial"/>
          <w:sz w:val="20"/>
          <w:szCs w:val="20"/>
        </w:rPr>
      </w:pPr>
      <w:r w:rsidRPr="006B3F90">
        <w:rPr>
          <w:rFonts w:ascii="Arial" w:hAnsi="Arial" w:cs="Arial"/>
          <w:sz w:val="20"/>
          <w:szCs w:val="20"/>
        </w:rPr>
        <w:t xml:space="preserve">Supervisar el cumplimiento de las políticas y prácticas contables. </w:t>
      </w:r>
    </w:p>
    <w:p w14:paraId="72AC18BB" w14:textId="77777777" w:rsidR="006B3F90" w:rsidRPr="006B3F90" w:rsidRDefault="006B3F90" w:rsidP="006B3F90">
      <w:pPr>
        <w:pStyle w:val="Prrafodelista"/>
        <w:numPr>
          <w:ilvl w:val="0"/>
          <w:numId w:val="25"/>
        </w:numPr>
        <w:autoSpaceDE w:val="0"/>
        <w:autoSpaceDN w:val="0"/>
        <w:adjustRightInd w:val="0"/>
        <w:spacing w:after="0" w:line="480" w:lineRule="auto"/>
        <w:contextualSpacing w:val="0"/>
        <w:jc w:val="both"/>
        <w:rPr>
          <w:rFonts w:ascii="Arial" w:hAnsi="Arial" w:cs="Arial"/>
          <w:sz w:val="20"/>
          <w:szCs w:val="20"/>
        </w:rPr>
      </w:pPr>
      <w:r w:rsidRPr="006B3F90">
        <w:rPr>
          <w:rFonts w:ascii="Arial" w:hAnsi="Arial" w:cs="Arial"/>
          <w:sz w:val="20"/>
          <w:szCs w:val="20"/>
        </w:rPr>
        <w:t xml:space="preserve">Revisar las evaluaciones y opiniones sobre el diseño y efectividad del gobierno de riesgos y control interno. </w:t>
      </w:r>
    </w:p>
    <w:p w14:paraId="4F3DA230" w14:textId="77777777" w:rsidR="006B3F90" w:rsidRPr="006B3F90" w:rsidRDefault="006B3F90" w:rsidP="006B3F90">
      <w:pPr>
        <w:pStyle w:val="Prrafodelista"/>
        <w:numPr>
          <w:ilvl w:val="0"/>
          <w:numId w:val="25"/>
        </w:numPr>
        <w:autoSpaceDE w:val="0"/>
        <w:autoSpaceDN w:val="0"/>
        <w:adjustRightInd w:val="0"/>
        <w:spacing w:after="0" w:line="480" w:lineRule="auto"/>
        <w:contextualSpacing w:val="0"/>
        <w:jc w:val="both"/>
        <w:rPr>
          <w:rFonts w:ascii="Arial" w:hAnsi="Arial" w:cs="Arial"/>
          <w:sz w:val="20"/>
          <w:szCs w:val="20"/>
        </w:rPr>
      </w:pPr>
      <w:r w:rsidRPr="006B3F90">
        <w:rPr>
          <w:rFonts w:ascii="Arial" w:hAnsi="Arial" w:cs="Arial"/>
          <w:sz w:val="20"/>
          <w:szCs w:val="20"/>
        </w:rPr>
        <w:t xml:space="preserve">Proponer al Órgano de Dirección, los candidatos para ocupar el cargo de auditor interno, observando lo dispuesto en la Ley General de Control Interno, Ley 8292. </w:t>
      </w:r>
    </w:p>
    <w:p w14:paraId="7CA7F160" w14:textId="77777777" w:rsidR="006B3F90" w:rsidRDefault="006B3F90" w:rsidP="006B3F90">
      <w:pPr>
        <w:pStyle w:val="Prrafodelista"/>
        <w:numPr>
          <w:ilvl w:val="0"/>
          <w:numId w:val="25"/>
        </w:numPr>
        <w:autoSpaceDE w:val="0"/>
        <w:autoSpaceDN w:val="0"/>
        <w:adjustRightInd w:val="0"/>
        <w:spacing w:after="0" w:line="480" w:lineRule="auto"/>
        <w:contextualSpacing w:val="0"/>
        <w:jc w:val="both"/>
        <w:rPr>
          <w:rFonts w:ascii="Arial" w:hAnsi="Arial" w:cs="Arial"/>
          <w:sz w:val="20"/>
          <w:szCs w:val="20"/>
        </w:rPr>
      </w:pPr>
      <w:r w:rsidRPr="006B3F90">
        <w:rPr>
          <w:rFonts w:ascii="Arial" w:hAnsi="Arial" w:cs="Arial"/>
          <w:sz w:val="20"/>
          <w:szCs w:val="20"/>
        </w:rPr>
        <w:t xml:space="preserve">Dar seguimiento al cumplimiento del programa anual de trabajo de la auditoría Interna o equivalente. </w:t>
      </w:r>
    </w:p>
    <w:p w14:paraId="013923E2" w14:textId="193AB7C0" w:rsidR="006B3F90" w:rsidRPr="006B3F90" w:rsidRDefault="006B3F90" w:rsidP="006B3F90">
      <w:pPr>
        <w:pStyle w:val="Prrafodelista"/>
        <w:numPr>
          <w:ilvl w:val="0"/>
          <w:numId w:val="25"/>
        </w:numPr>
        <w:autoSpaceDE w:val="0"/>
        <w:autoSpaceDN w:val="0"/>
        <w:adjustRightInd w:val="0"/>
        <w:spacing w:after="0" w:line="480" w:lineRule="auto"/>
        <w:contextualSpacing w:val="0"/>
        <w:jc w:val="both"/>
        <w:rPr>
          <w:rFonts w:ascii="Arial" w:hAnsi="Arial" w:cs="Arial"/>
          <w:sz w:val="20"/>
          <w:szCs w:val="20"/>
        </w:rPr>
      </w:pPr>
      <w:r w:rsidRPr="006B3F90">
        <w:rPr>
          <w:rFonts w:ascii="Arial" w:hAnsi="Arial" w:cs="Arial"/>
          <w:sz w:val="20"/>
          <w:szCs w:val="20"/>
        </w:rPr>
        <w:t xml:space="preserve">Revisar la información financiera anual y trimestral antes de su remisión al Órgano de Dirección, de la entidad y del Vehículo de Administración de Recursos de Terceros, poniendo </w:t>
      </w:r>
      <w:r w:rsidRPr="006B3F90">
        <w:rPr>
          <w:rFonts w:ascii="Arial" w:hAnsi="Arial" w:cs="Arial"/>
          <w:sz w:val="20"/>
          <w:szCs w:val="20"/>
        </w:rPr>
        <w:lastRenderedPageBreak/>
        <w:t>énfasis en cambios contables, estimaciones contables, ajustes importantes como resultado</w:t>
      </w:r>
      <w:r w:rsidRPr="006B3F90">
        <w:rPr>
          <w:rFonts w:cs="Arial"/>
          <w:szCs w:val="24"/>
        </w:rPr>
        <w:t xml:space="preserve"> </w:t>
      </w:r>
      <w:r w:rsidRPr="006B3F90">
        <w:rPr>
          <w:rFonts w:ascii="Arial" w:hAnsi="Arial" w:cs="Arial"/>
          <w:sz w:val="20"/>
          <w:szCs w:val="20"/>
        </w:rPr>
        <w:t xml:space="preserve">del proceso de auditoría, evaluación de la continuidad del negocio y el cumplimiento de leyes y regulaciones vigentes que afecten a la entidad o al Vehículo de Administración de Recursos de Terceros. </w:t>
      </w:r>
    </w:p>
    <w:p w14:paraId="08224270" w14:textId="2F344BA1" w:rsidR="006B3F90" w:rsidRDefault="006B3F90" w:rsidP="006B3F90">
      <w:pPr>
        <w:pStyle w:val="Prrafodelista"/>
        <w:numPr>
          <w:ilvl w:val="0"/>
          <w:numId w:val="25"/>
        </w:numPr>
        <w:autoSpaceDE w:val="0"/>
        <w:autoSpaceDN w:val="0"/>
        <w:adjustRightInd w:val="0"/>
        <w:spacing w:after="0" w:line="480" w:lineRule="auto"/>
        <w:contextualSpacing w:val="0"/>
        <w:jc w:val="both"/>
        <w:rPr>
          <w:rFonts w:ascii="Arial" w:hAnsi="Arial" w:cs="Arial"/>
          <w:sz w:val="20"/>
          <w:szCs w:val="20"/>
        </w:rPr>
      </w:pPr>
      <w:r w:rsidRPr="006B3F90">
        <w:rPr>
          <w:rFonts w:ascii="Arial" w:hAnsi="Arial" w:cs="Arial"/>
          <w:sz w:val="20"/>
          <w:szCs w:val="20"/>
        </w:rPr>
        <w:t xml:space="preserve">Revisar y trasladar al Órgano de Dirección, los estados financieros anuales auditados, los informes complementarios, las comunicaciones del auditor externo y demás informes de auditoría externa o interna. </w:t>
      </w:r>
    </w:p>
    <w:p w14:paraId="08AA362A" w14:textId="77777777" w:rsidR="006B3F90" w:rsidRDefault="006B3F90" w:rsidP="006B3F90">
      <w:pPr>
        <w:spacing w:after="0" w:line="360" w:lineRule="auto"/>
        <w:ind w:right="333"/>
        <w:jc w:val="both"/>
        <w:rPr>
          <w:rFonts w:ascii="Arial" w:hAnsi="Arial" w:cs="Arial"/>
          <w:sz w:val="20"/>
          <w:szCs w:val="20"/>
        </w:rPr>
      </w:pPr>
    </w:p>
    <w:p w14:paraId="14D2E009" w14:textId="26077F45" w:rsidR="006B3F90" w:rsidRPr="006B3F90" w:rsidRDefault="006B3F90" w:rsidP="006B3F90">
      <w:pPr>
        <w:spacing w:after="0" w:line="360" w:lineRule="auto"/>
        <w:ind w:right="333"/>
        <w:jc w:val="both"/>
        <w:rPr>
          <w:rFonts w:ascii="Arial" w:hAnsi="Arial" w:cs="Arial"/>
          <w:i/>
          <w:iCs/>
          <w:sz w:val="20"/>
          <w:szCs w:val="20"/>
        </w:rPr>
      </w:pPr>
      <w:proofErr w:type="gramStart"/>
      <w:r w:rsidRPr="006B3F90">
        <w:rPr>
          <w:rFonts w:ascii="Arial" w:hAnsi="Arial" w:cs="Arial"/>
          <w:i/>
          <w:iCs/>
          <w:sz w:val="20"/>
          <w:szCs w:val="20"/>
        </w:rPr>
        <w:t>( Modificado</w:t>
      </w:r>
      <w:proofErr w:type="gramEnd"/>
      <w:r w:rsidRPr="006B3F90">
        <w:rPr>
          <w:rFonts w:ascii="Arial" w:hAnsi="Arial" w:cs="Arial"/>
          <w:i/>
          <w:iCs/>
          <w:sz w:val="20"/>
          <w:szCs w:val="20"/>
        </w:rPr>
        <w:t xml:space="preserve"> en sesión N°OD-003-12-02-2020 acuerdo N° 22)</w:t>
      </w:r>
    </w:p>
    <w:p w14:paraId="044637AF" w14:textId="77777777" w:rsidR="006B3F90" w:rsidRPr="006B3F90" w:rsidRDefault="006B3F90" w:rsidP="006B3F90">
      <w:pPr>
        <w:pStyle w:val="Prrafodelista"/>
        <w:autoSpaceDE w:val="0"/>
        <w:autoSpaceDN w:val="0"/>
        <w:adjustRightInd w:val="0"/>
        <w:spacing w:after="0" w:line="480" w:lineRule="auto"/>
        <w:contextualSpacing w:val="0"/>
        <w:jc w:val="both"/>
        <w:rPr>
          <w:rFonts w:ascii="Arial" w:hAnsi="Arial" w:cs="Arial"/>
          <w:sz w:val="20"/>
          <w:szCs w:val="20"/>
        </w:rPr>
      </w:pPr>
    </w:p>
    <w:p w14:paraId="61462F41" w14:textId="77777777" w:rsidR="00A73912" w:rsidRPr="00A5281E" w:rsidRDefault="00A73912" w:rsidP="00A5281E">
      <w:pPr>
        <w:pStyle w:val="Ttulo3"/>
        <w:spacing w:before="0" w:line="360" w:lineRule="auto"/>
        <w:ind w:right="333"/>
        <w:jc w:val="both"/>
        <w:rPr>
          <w:rFonts w:ascii="Arial" w:hAnsi="Arial" w:cs="Arial"/>
          <w:color w:val="000000" w:themeColor="text1"/>
          <w:sz w:val="20"/>
          <w:szCs w:val="20"/>
          <w:lang w:val="es-ES_tradnl"/>
        </w:rPr>
      </w:pPr>
    </w:p>
    <w:p w14:paraId="14830585" w14:textId="64631852" w:rsidR="00B4246F" w:rsidRPr="00A5281E" w:rsidRDefault="00B4246F" w:rsidP="00A5281E">
      <w:pPr>
        <w:ind w:right="333"/>
        <w:contextualSpacing/>
        <w:jc w:val="both"/>
        <w:rPr>
          <w:rFonts w:ascii="Arial" w:hAnsi="Arial" w:cs="Arial"/>
          <w:b/>
          <w:bCs/>
          <w:sz w:val="20"/>
          <w:szCs w:val="20"/>
          <w:lang w:val="es-ES_tradnl"/>
        </w:rPr>
      </w:pPr>
      <w:r w:rsidRPr="00A5281E">
        <w:rPr>
          <w:rFonts w:ascii="Arial" w:hAnsi="Arial" w:cs="Arial"/>
          <w:b/>
          <w:bCs/>
          <w:sz w:val="20"/>
          <w:szCs w:val="20"/>
          <w:lang w:val="es-ES_tradnl"/>
        </w:rPr>
        <w:t>Artículo 1</w:t>
      </w:r>
      <w:r w:rsidR="00DC5FFA" w:rsidRPr="00A5281E">
        <w:rPr>
          <w:rFonts w:ascii="Arial" w:hAnsi="Arial" w:cs="Arial"/>
          <w:b/>
          <w:bCs/>
          <w:sz w:val="20"/>
          <w:szCs w:val="20"/>
          <w:lang w:val="es-ES_tradnl"/>
        </w:rPr>
        <w:t>9</w:t>
      </w:r>
      <w:r w:rsidRPr="00A5281E">
        <w:rPr>
          <w:rFonts w:ascii="Arial" w:hAnsi="Arial" w:cs="Arial"/>
          <w:b/>
          <w:bCs/>
          <w:sz w:val="20"/>
          <w:szCs w:val="20"/>
          <w:lang w:val="es-ES_tradnl"/>
        </w:rPr>
        <w:t>.</w:t>
      </w:r>
      <w:r w:rsidR="0021232E" w:rsidRPr="00A5281E">
        <w:rPr>
          <w:rFonts w:ascii="Arial" w:hAnsi="Arial" w:cs="Arial"/>
          <w:b/>
          <w:bCs/>
          <w:sz w:val="20"/>
          <w:szCs w:val="20"/>
          <w:lang w:val="es-ES_tradnl"/>
        </w:rPr>
        <w:tab/>
      </w:r>
      <w:r w:rsidRPr="00A5281E">
        <w:rPr>
          <w:rFonts w:ascii="Arial" w:hAnsi="Arial" w:cs="Arial"/>
          <w:b/>
          <w:bCs/>
          <w:sz w:val="20"/>
          <w:szCs w:val="20"/>
          <w:lang w:val="es-ES_tradnl"/>
        </w:rPr>
        <w:t>Comités de Apoyo</w:t>
      </w:r>
    </w:p>
    <w:p w14:paraId="09D4DEBB" w14:textId="77777777" w:rsidR="006B3F90" w:rsidRDefault="006B3F90" w:rsidP="00A5281E">
      <w:pPr>
        <w:spacing w:after="0" w:line="360" w:lineRule="auto"/>
        <w:ind w:right="333"/>
        <w:jc w:val="both"/>
        <w:rPr>
          <w:rFonts w:ascii="Arial" w:hAnsi="Arial" w:cs="Arial"/>
          <w:sz w:val="20"/>
          <w:szCs w:val="20"/>
        </w:rPr>
      </w:pPr>
    </w:p>
    <w:p w14:paraId="01778B73" w14:textId="55571BDD" w:rsidR="00293072" w:rsidRPr="00A5281E" w:rsidRDefault="00C3466C" w:rsidP="00A5281E">
      <w:pPr>
        <w:spacing w:after="0" w:line="360" w:lineRule="auto"/>
        <w:ind w:right="333"/>
        <w:jc w:val="both"/>
        <w:rPr>
          <w:rFonts w:ascii="Arial" w:hAnsi="Arial" w:cs="Arial"/>
          <w:sz w:val="20"/>
          <w:szCs w:val="20"/>
        </w:rPr>
      </w:pPr>
      <w:r w:rsidRPr="00A5281E">
        <w:rPr>
          <w:rFonts w:ascii="Arial" w:hAnsi="Arial" w:cs="Arial"/>
          <w:sz w:val="20"/>
          <w:szCs w:val="20"/>
        </w:rPr>
        <w:t>De conformidad con el artículo 23 del Reglamento de Gobierno Corporativo, la Junta Directiva</w:t>
      </w:r>
      <w:r w:rsidR="006549DC" w:rsidRPr="00A5281E">
        <w:rPr>
          <w:rFonts w:ascii="Arial" w:hAnsi="Arial" w:cs="Arial"/>
          <w:sz w:val="20"/>
          <w:szCs w:val="20"/>
        </w:rPr>
        <w:t xml:space="preserve"> o la </w:t>
      </w:r>
      <w:r w:rsidR="000970C9" w:rsidRPr="00A5281E">
        <w:rPr>
          <w:rFonts w:ascii="Arial" w:hAnsi="Arial" w:cs="Arial"/>
          <w:sz w:val="20"/>
          <w:szCs w:val="20"/>
        </w:rPr>
        <w:t>G</w:t>
      </w:r>
      <w:r w:rsidR="006549DC" w:rsidRPr="00A5281E">
        <w:rPr>
          <w:rFonts w:ascii="Arial" w:hAnsi="Arial" w:cs="Arial"/>
          <w:sz w:val="20"/>
          <w:szCs w:val="20"/>
        </w:rPr>
        <w:t>erencia</w:t>
      </w:r>
      <w:r w:rsidR="000970C9" w:rsidRPr="00A5281E">
        <w:rPr>
          <w:rFonts w:ascii="Arial" w:hAnsi="Arial" w:cs="Arial"/>
          <w:sz w:val="20"/>
          <w:szCs w:val="20"/>
        </w:rPr>
        <w:t xml:space="preserve"> General</w:t>
      </w:r>
      <w:r w:rsidR="006549DC" w:rsidRPr="00A5281E">
        <w:rPr>
          <w:rFonts w:ascii="Arial" w:hAnsi="Arial" w:cs="Arial"/>
          <w:sz w:val="20"/>
          <w:szCs w:val="20"/>
        </w:rPr>
        <w:t>, según corresponda, de las entidades supervisadas deben establecer los Comités de Apoyo que se requieran para la ejecución de las operaciones de la entidad, la observancia de las normativas aplicables y el ejercicio de las normas de gobierno corporativo.</w:t>
      </w:r>
    </w:p>
    <w:p w14:paraId="60DFCD58" w14:textId="3162D801" w:rsidR="00D36305" w:rsidRPr="00A5281E" w:rsidRDefault="00D36305" w:rsidP="00A5281E">
      <w:pPr>
        <w:spacing w:after="0" w:line="360" w:lineRule="auto"/>
        <w:ind w:right="333"/>
        <w:jc w:val="both"/>
        <w:rPr>
          <w:rFonts w:ascii="Arial" w:hAnsi="Arial" w:cs="Arial"/>
          <w:sz w:val="20"/>
          <w:szCs w:val="20"/>
        </w:rPr>
      </w:pPr>
    </w:p>
    <w:p w14:paraId="0150A34B" w14:textId="77777777" w:rsidR="00B4246F" w:rsidRPr="00A5281E" w:rsidRDefault="001D7E0D" w:rsidP="00A5281E">
      <w:pPr>
        <w:spacing w:after="0" w:line="360" w:lineRule="auto"/>
        <w:ind w:right="333"/>
        <w:jc w:val="both"/>
        <w:rPr>
          <w:rFonts w:ascii="Arial" w:hAnsi="Arial" w:cs="Arial"/>
          <w:bCs/>
          <w:color w:val="000000" w:themeColor="text1"/>
          <w:sz w:val="20"/>
          <w:szCs w:val="20"/>
          <w:u w:val="single"/>
        </w:rPr>
      </w:pPr>
      <w:r w:rsidRPr="00A5281E">
        <w:rPr>
          <w:rFonts w:ascii="Arial" w:hAnsi="Arial" w:cs="Arial"/>
          <w:bCs/>
          <w:color w:val="000000" w:themeColor="text1"/>
          <w:sz w:val="20"/>
          <w:szCs w:val="20"/>
          <w:u w:val="single"/>
        </w:rPr>
        <w:t xml:space="preserve">a) </w:t>
      </w:r>
      <w:r w:rsidR="00B4246F" w:rsidRPr="00A5281E">
        <w:rPr>
          <w:rFonts w:ascii="Arial" w:hAnsi="Arial" w:cs="Arial"/>
          <w:bCs/>
          <w:color w:val="000000" w:themeColor="text1"/>
          <w:sz w:val="20"/>
          <w:szCs w:val="20"/>
          <w:u w:val="single"/>
        </w:rPr>
        <w:t xml:space="preserve">Comité de Cumplimiento </w:t>
      </w:r>
    </w:p>
    <w:p w14:paraId="066BD090" w14:textId="77777777" w:rsidR="006B3F90" w:rsidRDefault="006B3F90" w:rsidP="00A5281E">
      <w:pPr>
        <w:spacing w:after="0" w:line="360" w:lineRule="auto"/>
        <w:ind w:right="333"/>
        <w:jc w:val="both"/>
        <w:rPr>
          <w:rFonts w:ascii="Arial" w:hAnsi="Arial" w:cs="Arial"/>
          <w:sz w:val="20"/>
          <w:szCs w:val="20"/>
        </w:rPr>
      </w:pPr>
    </w:p>
    <w:p w14:paraId="0D952FBE" w14:textId="46715F8F" w:rsidR="00AA010B" w:rsidRPr="00A5281E" w:rsidRDefault="00AA010B"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La Superintendencia mediante oficio SP-1278-2012 con fecha del 29 de junio del 2012, indica que </w:t>
      </w:r>
      <w:r w:rsidR="00FF27D1" w:rsidRPr="00A5281E">
        <w:rPr>
          <w:rFonts w:ascii="Arial" w:hAnsi="Arial" w:cs="Arial"/>
          <w:sz w:val="20"/>
          <w:szCs w:val="20"/>
        </w:rPr>
        <w:t xml:space="preserve">el </w:t>
      </w:r>
      <w:r w:rsidRPr="00A5281E">
        <w:rPr>
          <w:rFonts w:ascii="Arial" w:hAnsi="Arial" w:cs="Arial"/>
          <w:sz w:val="20"/>
          <w:szCs w:val="20"/>
        </w:rPr>
        <w:t>“Reglamento general sobre legislación contra el narcotráfico, actividades conexas, legitimación de capital, financiamiento al terrorismo y delincuencia organizada” emitido mediante el Decreto Ejecutivo 36948-MP-SP-JP-H-S</w:t>
      </w:r>
      <w:r w:rsidR="006F2F18" w:rsidRPr="00A5281E">
        <w:rPr>
          <w:rFonts w:ascii="Arial" w:hAnsi="Arial" w:cs="Arial"/>
          <w:sz w:val="20"/>
          <w:szCs w:val="20"/>
        </w:rPr>
        <w:t xml:space="preserve"> </w:t>
      </w:r>
      <w:r w:rsidR="00FF27D1" w:rsidRPr="00A5281E">
        <w:rPr>
          <w:rFonts w:ascii="Arial" w:hAnsi="Arial" w:cs="Arial"/>
          <w:sz w:val="20"/>
          <w:szCs w:val="20"/>
        </w:rPr>
        <w:t>en su numeral 6, no es de aplicación para FOMUVEL.</w:t>
      </w:r>
    </w:p>
    <w:p w14:paraId="2F55480B" w14:textId="77777777" w:rsidR="000970C9" w:rsidRPr="00A5281E" w:rsidRDefault="000970C9" w:rsidP="00A5281E">
      <w:pPr>
        <w:pStyle w:val="Ttulo3"/>
        <w:spacing w:before="0" w:line="360" w:lineRule="auto"/>
        <w:ind w:right="333"/>
        <w:jc w:val="both"/>
        <w:rPr>
          <w:rFonts w:ascii="Arial" w:hAnsi="Arial" w:cs="Arial"/>
          <w:color w:val="548DD4" w:themeColor="text2" w:themeTint="99"/>
          <w:sz w:val="20"/>
          <w:szCs w:val="20"/>
        </w:rPr>
      </w:pPr>
    </w:p>
    <w:p w14:paraId="2F43A7CF" w14:textId="77777777" w:rsidR="00364107" w:rsidRPr="00A5281E" w:rsidRDefault="00364107" w:rsidP="00A5281E">
      <w:pPr>
        <w:spacing w:after="0" w:line="360" w:lineRule="auto"/>
        <w:ind w:right="333"/>
        <w:jc w:val="both"/>
        <w:rPr>
          <w:rFonts w:ascii="Arial" w:hAnsi="Arial" w:cs="Arial"/>
          <w:sz w:val="20"/>
          <w:szCs w:val="20"/>
        </w:rPr>
      </w:pPr>
    </w:p>
    <w:p w14:paraId="51897967" w14:textId="77777777" w:rsidR="00364107" w:rsidRPr="00A5281E" w:rsidRDefault="00364107" w:rsidP="00A5281E">
      <w:pPr>
        <w:spacing w:after="0" w:line="360" w:lineRule="auto"/>
        <w:ind w:right="333"/>
        <w:jc w:val="both"/>
        <w:rPr>
          <w:rFonts w:ascii="Arial" w:hAnsi="Arial" w:cs="Arial"/>
          <w:bCs/>
          <w:color w:val="000000" w:themeColor="text1"/>
          <w:sz w:val="20"/>
          <w:szCs w:val="20"/>
          <w:u w:val="single"/>
        </w:rPr>
      </w:pPr>
      <w:r w:rsidRPr="00A5281E">
        <w:rPr>
          <w:rFonts w:ascii="Arial" w:hAnsi="Arial" w:cs="Arial"/>
          <w:bCs/>
          <w:color w:val="000000" w:themeColor="text1"/>
          <w:sz w:val="20"/>
          <w:szCs w:val="20"/>
          <w:u w:val="single"/>
        </w:rPr>
        <w:t>Comité de Riesgo y Comité de Inversiones</w:t>
      </w:r>
    </w:p>
    <w:p w14:paraId="22035004" w14:textId="77777777" w:rsidR="00CA07C9" w:rsidRPr="00A5281E" w:rsidRDefault="00CA07C9" w:rsidP="00A5281E">
      <w:pPr>
        <w:spacing w:after="0" w:line="360" w:lineRule="auto"/>
        <w:ind w:right="333"/>
        <w:jc w:val="both"/>
        <w:rPr>
          <w:rFonts w:ascii="Arial" w:hAnsi="Arial" w:cs="Arial"/>
          <w:sz w:val="20"/>
          <w:szCs w:val="20"/>
        </w:rPr>
      </w:pPr>
    </w:p>
    <w:p w14:paraId="2C74CDC4" w14:textId="24B7299E" w:rsidR="006B3F90" w:rsidRPr="006B3F90" w:rsidRDefault="00E421FD" w:rsidP="00A5281E">
      <w:pPr>
        <w:spacing w:after="0" w:line="360" w:lineRule="auto"/>
        <w:ind w:right="333"/>
        <w:jc w:val="both"/>
        <w:rPr>
          <w:rFonts w:ascii="Arial" w:hAnsi="Arial" w:cs="Arial"/>
          <w:sz w:val="20"/>
          <w:szCs w:val="20"/>
        </w:rPr>
      </w:pPr>
      <w:r w:rsidRPr="00A5281E">
        <w:rPr>
          <w:rFonts w:ascii="Arial" w:hAnsi="Arial" w:cs="Arial"/>
          <w:sz w:val="20"/>
          <w:szCs w:val="20"/>
        </w:rPr>
        <w:t>Según se establece en la sección cuarta (De los servicios que prestará la operadora), artículo 4.1</w:t>
      </w:r>
      <w:r w:rsidR="000E2354" w:rsidRPr="00A5281E">
        <w:rPr>
          <w:rFonts w:ascii="Arial" w:hAnsi="Arial" w:cs="Arial"/>
          <w:sz w:val="20"/>
          <w:szCs w:val="20"/>
        </w:rPr>
        <w:t xml:space="preserve"> del Contrato para la administración e inversión de los recursos correspondientes al </w:t>
      </w:r>
      <w:r w:rsidR="000970C9" w:rsidRPr="00A5281E">
        <w:rPr>
          <w:rFonts w:ascii="Arial" w:hAnsi="Arial" w:cs="Arial"/>
          <w:sz w:val="20"/>
          <w:szCs w:val="20"/>
        </w:rPr>
        <w:t>F</w:t>
      </w:r>
      <w:r w:rsidR="000E2354" w:rsidRPr="00A5281E">
        <w:rPr>
          <w:rFonts w:ascii="Arial" w:hAnsi="Arial" w:cs="Arial"/>
          <w:sz w:val="20"/>
          <w:szCs w:val="20"/>
        </w:rPr>
        <w:t xml:space="preserve">ondo de </w:t>
      </w:r>
      <w:r w:rsidR="000970C9" w:rsidRPr="00A5281E">
        <w:rPr>
          <w:rFonts w:ascii="Arial" w:hAnsi="Arial" w:cs="Arial"/>
          <w:sz w:val="20"/>
          <w:szCs w:val="20"/>
        </w:rPr>
        <w:t>J</w:t>
      </w:r>
      <w:r w:rsidR="000E2354" w:rsidRPr="00A5281E">
        <w:rPr>
          <w:rFonts w:ascii="Arial" w:hAnsi="Arial" w:cs="Arial"/>
          <w:sz w:val="20"/>
          <w:szCs w:val="20"/>
        </w:rPr>
        <w:t xml:space="preserve">ubilaciones y </w:t>
      </w:r>
      <w:r w:rsidR="000970C9" w:rsidRPr="00A5281E">
        <w:rPr>
          <w:rFonts w:ascii="Arial" w:hAnsi="Arial" w:cs="Arial"/>
          <w:sz w:val="20"/>
          <w:szCs w:val="20"/>
        </w:rPr>
        <w:t>P</w:t>
      </w:r>
      <w:r w:rsidR="000E2354" w:rsidRPr="00A5281E">
        <w:rPr>
          <w:rFonts w:ascii="Arial" w:hAnsi="Arial" w:cs="Arial"/>
          <w:sz w:val="20"/>
          <w:szCs w:val="20"/>
        </w:rPr>
        <w:t xml:space="preserve">ensiones de los </w:t>
      </w:r>
      <w:r w:rsidR="000970C9" w:rsidRPr="00A5281E">
        <w:rPr>
          <w:rFonts w:ascii="Arial" w:hAnsi="Arial" w:cs="Arial"/>
          <w:sz w:val="20"/>
          <w:szCs w:val="20"/>
        </w:rPr>
        <w:t>V</w:t>
      </w:r>
      <w:r w:rsidR="000E2354" w:rsidRPr="00A5281E">
        <w:rPr>
          <w:rFonts w:ascii="Arial" w:hAnsi="Arial" w:cs="Arial"/>
          <w:sz w:val="20"/>
          <w:szCs w:val="20"/>
        </w:rPr>
        <w:t xml:space="preserve">endedores de </w:t>
      </w:r>
      <w:r w:rsidR="000970C9" w:rsidRPr="00A5281E">
        <w:rPr>
          <w:rFonts w:ascii="Arial" w:hAnsi="Arial" w:cs="Arial"/>
          <w:sz w:val="20"/>
          <w:szCs w:val="20"/>
        </w:rPr>
        <w:t>L</w:t>
      </w:r>
      <w:r w:rsidR="000E2354" w:rsidRPr="00A5281E">
        <w:rPr>
          <w:rFonts w:ascii="Arial" w:hAnsi="Arial" w:cs="Arial"/>
          <w:sz w:val="20"/>
          <w:szCs w:val="20"/>
        </w:rPr>
        <w:t xml:space="preserve">otería, </w:t>
      </w:r>
      <w:r w:rsidRPr="00A5281E">
        <w:rPr>
          <w:rFonts w:ascii="Arial" w:hAnsi="Arial" w:cs="Arial"/>
          <w:sz w:val="20"/>
          <w:szCs w:val="20"/>
        </w:rPr>
        <w:t xml:space="preserve"> se establece</w:t>
      </w:r>
      <w:r w:rsidR="000E2354" w:rsidRPr="00A5281E">
        <w:rPr>
          <w:rFonts w:ascii="Arial" w:hAnsi="Arial" w:cs="Arial"/>
          <w:sz w:val="20"/>
          <w:szCs w:val="20"/>
        </w:rPr>
        <w:t xml:space="preserve"> la obligación de la operadora de pensiones de integrar a un miembro nombrado por FOMUVEL en los Comités de Inversiones y de Riesgos de la Operadora, </w:t>
      </w:r>
      <w:r w:rsidR="000970C9" w:rsidRPr="00A5281E">
        <w:rPr>
          <w:rFonts w:ascii="Arial" w:hAnsi="Arial" w:cs="Arial"/>
          <w:sz w:val="20"/>
          <w:szCs w:val="20"/>
        </w:rPr>
        <w:t>quien</w:t>
      </w:r>
      <w:r w:rsidR="000E2354" w:rsidRPr="00A5281E">
        <w:rPr>
          <w:rFonts w:ascii="Arial" w:hAnsi="Arial" w:cs="Arial"/>
          <w:sz w:val="20"/>
          <w:szCs w:val="20"/>
        </w:rPr>
        <w:t xml:space="preserve"> tendrá voz y voto en las decisiones que se tomen </w:t>
      </w:r>
      <w:r w:rsidR="000970C9" w:rsidRPr="00A5281E">
        <w:rPr>
          <w:rFonts w:ascii="Arial" w:hAnsi="Arial" w:cs="Arial"/>
          <w:sz w:val="20"/>
          <w:szCs w:val="20"/>
        </w:rPr>
        <w:t xml:space="preserve">en </w:t>
      </w:r>
      <w:r w:rsidR="000E2354" w:rsidRPr="00A5281E">
        <w:rPr>
          <w:rFonts w:ascii="Arial" w:hAnsi="Arial" w:cs="Arial"/>
          <w:sz w:val="20"/>
          <w:szCs w:val="20"/>
        </w:rPr>
        <w:t>relación</w:t>
      </w:r>
      <w:r w:rsidR="005D52D7" w:rsidRPr="00A5281E">
        <w:rPr>
          <w:rFonts w:ascii="Arial" w:hAnsi="Arial" w:cs="Arial"/>
          <w:sz w:val="20"/>
          <w:szCs w:val="20"/>
        </w:rPr>
        <w:t xml:space="preserve"> </w:t>
      </w:r>
      <w:r w:rsidR="000970C9" w:rsidRPr="00A5281E">
        <w:rPr>
          <w:rFonts w:ascii="Arial" w:hAnsi="Arial" w:cs="Arial"/>
          <w:sz w:val="20"/>
          <w:szCs w:val="20"/>
        </w:rPr>
        <w:t>con</w:t>
      </w:r>
      <w:r w:rsidR="005D52D7" w:rsidRPr="00A5281E">
        <w:rPr>
          <w:rFonts w:ascii="Arial" w:hAnsi="Arial" w:cs="Arial"/>
          <w:sz w:val="20"/>
          <w:szCs w:val="20"/>
        </w:rPr>
        <w:t xml:space="preserve"> </w:t>
      </w:r>
      <w:r w:rsidR="000970C9" w:rsidRPr="00A5281E">
        <w:rPr>
          <w:rFonts w:ascii="Arial" w:hAnsi="Arial" w:cs="Arial"/>
          <w:sz w:val="20"/>
          <w:szCs w:val="20"/>
        </w:rPr>
        <w:t xml:space="preserve">el </w:t>
      </w:r>
      <w:r w:rsidR="005D52D7" w:rsidRPr="00A5281E">
        <w:rPr>
          <w:rFonts w:ascii="Arial" w:hAnsi="Arial" w:cs="Arial"/>
          <w:sz w:val="20"/>
          <w:szCs w:val="20"/>
        </w:rPr>
        <w:t>Fondo de Pensiones y Jubilaciones de los Vendedores de Lotería.</w:t>
      </w:r>
    </w:p>
    <w:p w14:paraId="65A0220E" w14:textId="6851FD71" w:rsidR="00865792" w:rsidRPr="00A5281E" w:rsidRDefault="00865792" w:rsidP="00A5281E">
      <w:pPr>
        <w:spacing w:after="0" w:line="360" w:lineRule="auto"/>
        <w:ind w:right="333"/>
        <w:jc w:val="both"/>
        <w:rPr>
          <w:rFonts w:ascii="Arial" w:hAnsi="Arial" w:cs="Arial"/>
          <w:bCs/>
          <w:sz w:val="20"/>
          <w:szCs w:val="20"/>
          <w:u w:val="single"/>
        </w:rPr>
      </w:pPr>
      <w:proofErr w:type="spellStart"/>
      <w:r w:rsidRPr="00A5281E">
        <w:rPr>
          <w:rFonts w:ascii="Arial" w:hAnsi="Arial" w:cs="Arial"/>
          <w:bCs/>
          <w:sz w:val="20"/>
          <w:szCs w:val="20"/>
          <w:u w:val="single"/>
        </w:rPr>
        <w:lastRenderedPageBreak/>
        <w:t>Comitè</w:t>
      </w:r>
      <w:proofErr w:type="spellEnd"/>
      <w:r w:rsidRPr="00A5281E">
        <w:rPr>
          <w:rFonts w:ascii="Arial" w:hAnsi="Arial" w:cs="Arial"/>
          <w:bCs/>
          <w:sz w:val="20"/>
          <w:szCs w:val="20"/>
          <w:u w:val="single"/>
        </w:rPr>
        <w:t xml:space="preserve"> de TI:</w:t>
      </w:r>
    </w:p>
    <w:p w14:paraId="43C530C8" w14:textId="5E9D4D51" w:rsidR="001C2846" w:rsidRPr="00A5281E" w:rsidRDefault="001C2846" w:rsidP="00A5281E">
      <w:pPr>
        <w:spacing w:after="0" w:line="360" w:lineRule="auto"/>
        <w:ind w:right="333"/>
        <w:jc w:val="both"/>
        <w:rPr>
          <w:rFonts w:ascii="Arial" w:hAnsi="Arial" w:cs="Arial"/>
          <w:sz w:val="20"/>
          <w:szCs w:val="20"/>
        </w:rPr>
      </w:pPr>
    </w:p>
    <w:p w14:paraId="7ED85501" w14:textId="31709861" w:rsidR="006B3F90" w:rsidRPr="006B3F90" w:rsidRDefault="006B3F90" w:rsidP="006B3F90">
      <w:pPr>
        <w:ind w:right="333"/>
        <w:rPr>
          <w:rFonts w:ascii="Arial" w:hAnsi="Arial" w:cs="Arial"/>
          <w:sz w:val="20"/>
          <w:szCs w:val="20"/>
        </w:rPr>
      </w:pPr>
      <w:r w:rsidRPr="006B3F90">
        <w:rPr>
          <w:rFonts w:ascii="Arial" w:hAnsi="Arial" w:cs="Arial"/>
          <w:sz w:val="20"/>
          <w:szCs w:val="20"/>
        </w:rPr>
        <w:t xml:space="preserve">El Comité estará integrado por: El Director (a) de Gestión Social y Administrativo, el </w:t>
      </w:r>
      <w:proofErr w:type="gramStart"/>
      <w:r w:rsidRPr="006B3F90">
        <w:rPr>
          <w:rFonts w:ascii="Arial" w:hAnsi="Arial" w:cs="Arial"/>
          <w:sz w:val="20"/>
          <w:szCs w:val="20"/>
        </w:rPr>
        <w:t>Director</w:t>
      </w:r>
      <w:proofErr w:type="gramEnd"/>
      <w:r w:rsidRPr="006B3F90">
        <w:rPr>
          <w:rFonts w:ascii="Arial" w:hAnsi="Arial" w:cs="Arial"/>
          <w:sz w:val="20"/>
          <w:szCs w:val="20"/>
        </w:rPr>
        <w:t xml:space="preserve"> (a) Financiero-Contable, el Director (a) de Tecnologías de Información, el (a) Gerente General y un miembro de la Junta Directiva, todos de Fomuvel.</w:t>
      </w:r>
    </w:p>
    <w:p w14:paraId="4C420192" w14:textId="77777777" w:rsidR="006B3F90" w:rsidRPr="006B3F90" w:rsidRDefault="006B3F90" w:rsidP="006B3F90">
      <w:pPr>
        <w:ind w:right="333"/>
        <w:rPr>
          <w:rFonts w:ascii="Arial" w:hAnsi="Arial" w:cs="Arial"/>
          <w:sz w:val="20"/>
          <w:szCs w:val="20"/>
        </w:rPr>
      </w:pPr>
      <w:r w:rsidRPr="006B3F90">
        <w:rPr>
          <w:rFonts w:ascii="Arial" w:hAnsi="Arial" w:cs="Arial"/>
          <w:sz w:val="20"/>
          <w:szCs w:val="20"/>
        </w:rPr>
        <w:t>Funciones:</w:t>
      </w:r>
    </w:p>
    <w:p w14:paraId="1B4321C5" w14:textId="77777777" w:rsidR="006B3F90" w:rsidRPr="006B3F90" w:rsidRDefault="006B3F90" w:rsidP="006B3F90">
      <w:pPr>
        <w:pStyle w:val="Prrafodelista"/>
        <w:numPr>
          <w:ilvl w:val="0"/>
          <w:numId w:val="27"/>
        </w:numPr>
        <w:spacing w:after="0" w:line="480" w:lineRule="auto"/>
        <w:ind w:left="1066" w:hanging="357"/>
        <w:jc w:val="both"/>
        <w:rPr>
          <w:rFonts w:ascii="Arial" w:hAnsi="Arial" w:cs="Arial"/>
          <w:sz w:val="20"/>
          <w:szCs w:val="20"/>
        </w:rPr>
      </w:pPr>
      <w:r w:rsidRPr="006B3F90">
        <w:rPr>
          <w:rFonts w:ascii="Arial" w:hAnsi="Arial" w:cs="Arial"/>
          <w:sz w:val="20"/>
          <w:szCs w:val="20"/>
        </w:rPr>
        <w:t>Diseñar el plan estratégico de TI.</w:t>
      </w:r>
    </w:p>
    <w:p w14:paraId="79735356" w14:textId="77777777" w:rsidR="006B3F90" w:rsidRPr="006B3F90" w:rsidRDefault="006B3F90" w:rsidP="006B3F90">
      <w:pPr>
        <w:pStyle w:val="Prrafodelista"/>
        <w:numPr>
          <w:ilvl w:val="0"/>
          <w:numId w:val="27"/>
        </w:numPr>
        <w:spacing w:after="0" w:line="480" w:lineRule="auto"/>
        <w:ind w:left="1066" w:hanging="357"/>
        <w:jc w:val="both"/>
        <w:rPr>
          <w:rFonts w:ascii="Arial" w:hAnsi="Arial" w:cs="Arial"/>
          <w:sz w:val="20"/>
          <w:szCs w:val="20"/>
        </w:rPr>
      </w:pPr>
      <w:r w:rsidRPr="006B3F90">
        <w:rPr>
          <w:rFonts w:ascii="Arial" w:hAnsi="Arial" w:cs="Arial"/>
          <w:sz w:val="20"/>
          <w:szCs w:val="20"/>
        </w:rPr>
        <w:t>Proponer las políticas generales sobre TI.</w:t>
      </w:r>
    </w:p>
    <w:p w14:paraId="5851031A" w14:textId="77777777" w:rsidR="006B3F90" w:rsidRPr="006B3F90" w:rsidRDefault="006B3F90" w:rsidP="006B3F90">
      <w:pPr>
        <w:pStyle w:val="Prrafodelista"/>
        <w:numPr>
          <w:ilvl w:val="0"/>
          <w:numId w:val="27"/>
        </w:numPr>
        <w:spacing w:after="0" w:line="480" w:lineRule="auto"/>
        <w:ind w:left="1066" w:hanging="357"/>
        <w:jc w:val="both"/>
        <w:rPr>
          <w:rFonts w:ascii="Arial" w:hAnsi="Arial" w:cs="Arial"/>
          <w:sz w:val="20"/>
          <w:szCs w:val="20"/>
        </w:rPr>
      </w:pPr>
      <w:r w:rsidRPr="006B3F90">
        <w:rPr>
          <w:rFonts w:ascii="Arial" w:hAnsi="Arial" w:cs="Arial"/>
          <w:sz w:val="20"/>
          <w:szCs w:val="20"/>
        </w:rPr>
        <w:t>Revisar periódicamente el marco para el gobierno y la gestión de TI.</w:t>
      </w:r>
    </w:p>
    <w:p w14:paraId="36F0D5D6" w14:textId="77777777" w:rsidR="006B3F90" w:rsidRPr="006B3F90" w:rsidRDefault="006B3F90" w:rsidP="006B3F90">
      <w:pPr>
        <w:pStyle w:val="Prrafodelista"/>
        <w:numPr>
          <w:ilvl w:val="0"/>
          <w:numId w:val="27"/>
        </w:numPr>
        <w:spacing w:after="0" w:line="480" w:lineRule="auto"/>
        <w:ind w:left="1066" w:hanging="357"/>
        <w:jc w:val="both"/>
        <w:rPr>
          <w:rFonts w:ascii="Arial" w:hAnsi="Arial" w:cs="Arial"/>
          <w:sz w:val="20"/>
          <w:szCs w:val="20"/>
        </w:rPr>
      </w:pPr>
      <w:r w:rsidRPr="006B3F90">
        <w:rPr>
          <w:rFonts w:ascii="Arial" w:hAnsi="Arial" w:cs="Arial"/>
          <w:sz w:val="20"/>
          <w:szCs w:val="20"/>
        </w:rPr>
        <w:t>Recomendar a la Junta Directiva las prioridades para las inversiones en TI.</w:t>
      </w:r>
    </w:p>
    <w:p w14:paraId="504840F7" w14:textId="77777777" w:rsidR="006B3F90" w:rsidRPr="006B3F90" w:rsidRDefault="006B3F90" w:rsidP="006B3F90">
      <w:pPr>
        <w:pStyle w:val="Prrafodelista"/>
        <w:numPr>
          <w:ilvl w:val="0"/>
          <w:numId w:val="27"/>
        </w:numPr>
        <w:spacing w:after="0" w:line="480" w:lineRule="auto"/>
        <w:ind w:left="1066" w:hanging="357"/>
        <w:jc w:val="both"/>
        <w:rPr>
          <w:rFonts w:ascii="Arial" w:hAnsi="Arial" w:cs="Arial"/>
          <w:sz w:val="20"/>
          <w:szCs w:val="20"/>
        </w:rPr>
      </w:pPr>
      <w:r w:rsidRPr="006B3F90">
        <w:rPr>
          <w:rFonts w:ascii="Arial" w:hAnsi="Arial" w:cs="Arial"/>
          <w:sz w:val="20"/>
          <w:szCs w:val="20"/>
        </w:rPr>
        <w:t>Proponer el plan de acción derivado de los informes de las auditorías internas, externas o entidades reguladoras acerca de la gestión de TI.</w:t>
      </w:r>
    </w:p>
    <w:p w14:paraId="7EF135D8" w14:textId="77777777" w:rsidR="006B3F90" w:rsidRPr="006B3F90" w:rsidRDefault="006B3F90" w:rsidP="006B3F90">
      <w:pPr>
        <w:pStyle w:val="Prrafodelista"/>
        <w:numPr>
          <w:ilvl w:val="0"/>
          <w:numId w:val="27"/>
        </w:numPr>
        <w:spacing w:after="0" w:line="480" w:lineRule="auto"/>
        <w:ind w:left="1066" w:hanging="357"/>
        <w:jc w:val="both"/>
        <w:rPr>
          <w:rFonts w:ascii="Arial" w:hAnsi="Arial" w:cs="Arial"/>
          <w:sz w:val="20"/>
          <w:szCs w:val="20"/>
        </w:rPr>
      </w:pPr>
      <w:r w:rsidRPr="006B3F90">
        <w:rPr>
          <w:rFonts w:ascii="Arial" w:hAnsi="Arial" w:cs="Arial"/>
          <w:sz w:val="20"/>
          <w:szCs w:val="20"/>
        </w:rPr>
        <w:t>Dar seguimiento a las acciones contenidas en los planes de acción.</w:t>
      </w:r>
    </w:p>
    <w:p w14:paraId="06AB91D0" w14:textId="77777777" w:rsidR="006B3F90" w:rsidRPr="006B3F90" w:rsidRDefault="006B3F90" w:rsidP="006B3F90">
      <w:pPr>
        <w:pStyle w:val="Prrafodelista"/>
        <w:numPr>
          <w:ilvl w:val="0"/>
          <w:numId w:val="27"/>
        </w:numPr>
        <w:spacing w:after="0" w:line="480" w:lineRule="auto"/>
        <w:ind w:left="1066" w:hanging="357"/>
        <w:jc w:val="both"/>
        <w:rPr>
          <w:rFonts w:ascii="Arial" w:hAnsi="Arial" w:cs="Arial"/>
          <w:sz w:val="20"/>
          <w:szCs w:val="20"/>
        </w:rPr>
      </w:pPr>
      <w:r w:rsidRPr="006B3F90">
        <w:rPr>
          <w:rFonts w:ascii="Arial" w:hAnsi="Arial" w:cs="Arial"/>
          <w:sz w:val="20"/>
          <w:szCs w:val="20"/>
        </w:rPr>
        <w:t>Cualquier otra función que se defina en las políticas y procedimientos internos o por normativa externa</w:t>
      </w:r>
    </w:p>
    <w:p w14:paraId="53ABFA89" w14:textId="4F31D4F5" w:rsidR="00865792" w:rsidRPr="00A5281E" w:rsidRDefault="00865792" w:rsidP="006B3F90">
      <w:pPr>
        <w:spacing w:after="0" w:line="360" w:lineRule="auto"/>
        <w:ind w:right="335"/>
        <w:jc w:val="both"/>
        <w:rPr>
          <w:rFonts w:ascii="Arial" w:hAnsi="Arial" w:cs="Arial"/>
          <w:color w:val="002060"/>
          <w:sz w:val="20"/>
          <w:szCs w:val="20"/>
        </w:rPr>
      </w:pPr>
      <w:r w:rsidRPr="00A5281E">
        <w:rPr>
          <w:rFonts w:ascii="Arial" w:hAnsi="Arial" w:cs="Arial"/>
          <w:sz w:val="20"/>
          <w:szCs w:val="20"/>
        </w:rPr>
        <w:t>Frecuencia de reuniones: El Comité debe reunirse ordinariamente una vez cada tres meses y extraordinariamente cuando sea necesario. Podrán participar en las sesiones del Comité sin derecho a voto: funcionarios, directores, órganos de supervisión, auditores externos, auditores de SUPEN o cualquier otra persona o entidad que dicho Comité considere pertinente, previa convocatoria. Las sesiones ordinarias y extraordinarias deben constar en un Libro de Actas debidamente detalladas y firmadas por los miembros presentes y debe estar a disposición de la SUPEN.</w:t>
      </w:r>
    </w:p>
    <w:p w14:paraId="2B6FCA01" w14:textId="77777777" w:rsidR="00A73912" w:rsidRPr="00A5281E" w:rsidRDefault="00A73912" w:rsidP="00A5281E">
      <w:pPr>
        <w:spacing w:after="0" w:line="360" w:lineRule="auto"/>
        <w:ind w:right="333"/>
        <w:jc w:val="both"/>
        <w:rPr>
          <w:rFonts w:ascii="Arial" w:hAnsi="Arial" w:cs="Arial"/>
          <w:sz w:val="20"/>
          <w:szCs w:val="20"/>
        </w:rPr>
      </w:pPr>
    </w:p>
    <w:p w14:paraId="10AAFF4C" w14:textId="59B5C823" w:rsidR="00865792" w:rsidRPr="00A5281E" w:rsidRDefault="006B3F90" w:rsidP="00A5281E">
      <w:pPr>
        <w:spacing w:after="0" w:line="360" w:lineRule="auto"/>
        <w:ind w:right="333"/>
        <w:jc w:val="both"/>
        <w:rPr>
          <w:rFonts w:ascii="Arial" w:hAnsi="Arial" w:cs="Arial"/>
          <w:sz w:val="20"/>
          <w:szCs w:val="20"/>
        </w:rPr>
      </w:pPr>
      <w:proofErr w:type="gramStart"/>
      <w:r>
        <w:rPr>
          <w:rFonts w:ascii="Arial" w:hAnsi="Arial" w:cs="Arial"/>
          <w:sz w:val="20"/>
          <w:szCs w:val="20"/>
        </w:rPr>
        <w:t>( Modificado</w:t>
      </w:r>
      <w:proofErr w:type="gramEnd"/>
      <w:r>
        <w:rPr>
          <w:rFonts w:ascii="Arial" w:hAnsi="Arial" w:cs="Arial"/>
          <w:sz w:val="20"/>
          <w:szCs w:val="20"/>
        </w:rPr>
        <w:t xml:space="preserve"> en sesión N°OD-003-12-02-2020 acuerdo N° 22)</w:t>
      </w:r>
    </w:p>
    <w:p w14:paraId="00EE07FD" w14:textId="77777777" w:rsidR="006B3F90" w:rsidRDefault="006B3F90" w:rsidP="00A5281E">
      <w:pPr>
        <w:ind w:right="333"/>
        <w:contextualSpacing/>
        <w:jc w:val="both"/>
        <w:rPr>
          <w:rFonts w:ascii="Arial" w:hAnsi="Arial" w:cs="Arial"/>
          <w:b/>
          <w:bCs/>
          <w:sz w:val="20"/>
          <w:szCs w:val="20"/>
          <w:lang w:val="es-ES_tradnl"/>
        </w:rPr>
      </w:pPr>
    </w:p>
    <w:p w14:paraId="09D80186" w14:textId="2DCBDD1A" w:rsidR="001C2846" w:rsidRPr="00A5281E" w:rsidRDefault="00DC5FFA" w:rsidP="00A5281E">
      <w:pPr>
        <w:ind w:right="333"/>
        <w:contextualSpacing/>
        <w:jc w:val="both"/>
        <w:rPr>
          <w:rFonts w:ascii="Arial" w:hAnsi="Arial" w:cs="Arial"/>
          <w:b/>
          <w:bCs/>
          <w:sz w:val="20"/>
          <w:szCs w:val="20"/>
          <w:lang w:val="es-ES_tradnl"/>
        </w:rPr>
      </w:pPr>
      <w:r w:rsidRPr="00A5281E">
        <w:rPr>
          <w:rFonts w:ascii="Arial" w:hAnsi="Arial" w:cs="Arial"/>
          <w:b/>
          <w:bCs/>
          <w:sz w:val="20"/>
          <w:szCs w:val="20"/>
          <w:lang w:val="es-ES_tradnl"/>
        </w:rPr>
        <w:t>Artículo 20</w:t>
      </w:r>
      <w:r w:rsidR="001C2846" w:rsidRPr="00A5281E">
        <w:rPr>
          <w:rFonts w:ascii="Arial" w:hAnsi="Arial" w:cs="Arial"/>
          <w:b/>
          <w:bCs/>
          <w:sz w:val="20"/>
          <w:szCs w:val="20"/>
          <w:lang w:val="es-ES_tradnl"/>
        </w:rPr>
        <w:t>.</w:t>
      </w:r>
      <w:r w:rsidR="001C2846" w:rsidRPr="00A5281E">
        <w:rPr>
          <w:rFonts w:ascii="Arial" w:hAnsi="Arial" w:cs="Arial"/>
          <w:b/>
          <w:bCs/>
          <w:sz w:val="20"/>
          <w:szCs w:val="20"/>
          <w:lang w:val="es-ES_tradnl"/>
        </w:rPr>
        <w:tab/>
        <w:t>Políticas de los comités de apoyo de las Juntas Directivas</w:t>
      </w:r>
    </w:p>
    <w:p w14:paraId="15CD6C1D" w14:textId="77777777" w:rsidR="00A5281E" w:rsidRDefault="00A5281E" w:rsidP="00A5281E">
      <w:pPr>
        <w:spacing w:line="240" w:lineRule="auto"/>
        <w:ind w:right="333"/>
        <w:jc w:val="both"/>
        <w:rPr>
          <w:rFonts w:ascii="Arial" w:hAnsi="Arial" w:cs="Arial"/>
          <w:bCs/>
          <w:color w:val="000000"/>
          <w:sz w:val="20"/>
          <w:szCs w:val="20"/>
          <w:u w:val="single"/>
        </w:rPr>
      </w:pPr>
    </w:p>
    <w:p w14:paraId="652B9753" w14:textId="4635B77F" w:rsidR="00D36305" w:rsidRPr="00A5281E" w:rsidRDefault="00D36305" w:rsidP="00A5281E">
      <w:pPr>
        <w:spacing w:line="240" w:lineRule="auto"/>
        <w:ind w:right="333"/>
        <w:jc w:val="both"/>
        <w:rPr>
          <w:rFonts w:ascii="Arial" w:hAnsi="Arial" w:cs="Arial"/>
          <w:bCs/>
          <w:color w:val="000000"/>
          <w:sz w:val="20"/>
          <w:szCs w:val="20"/>
          <w:u w:val="single"/>
        </w:rPr>
      </w:pPr>
      <w:r w:rsidRPr="00A5281E">
        <w:rPr>
          <w:rFonts w:ascii="Arial" w:hAnsi="Arial" w:cs="Arial"/>
          <w:bCs/>
          <w:color w:val="000000"/>
          <w:sz w:val="20"/>
          <w:szCs w:val="20"/>
          <w:u w:val="single"/>
        </w:rPr>
        <w:t>Políticas para la selección, nombramiento y destitución</w:t>
      </w:r>
    </w:p>
    <w:p w14:paraId="7FA15FC1" w14:textId="2F3FF270" w:rsidR="00D36305" w:rsidRPr="00A5281E" w:rsidRDefault="00D36305" w:rsidP="00A5281E">
      <w:pPr>
        <w:pStyle w:val="Default"/>
        <w:spacing w:line="360" w:lineRule="auto"/>
        <w:ind w:right="335"/>
        <w:jc w:val="both"/>
        <w:rPr>
          <w:rFonts w:ascii="Arial" w:eastAsia="Times New Roman" w:hAnsi="Arial" w:cs="Arial"/>
          <w:color w:val="auto"/>
          <w:sz w:val="20"/>
          <w:szCs w:val="20"/>
          <w:lang w:val="es-MX" w:eastAsia="es-MX"/>
        </w:rPr>
      </w:pPr>
      <w:r w:rsidRPr="00A5281E">
        <w:rPr>
          <w:rFonts w:ascii="Arial" w:eastAsia="Times New Roman" w:hAnsi="Arial" w:cs="Arial"/>
          <w:color w:val="auto"/>
          <w:sz w:val="20"/>
          <w:szCs w:val="20"/>
          <w:lang w:val="es-MX" w:eastAsia="es-MX"/>
        </w:rPr>
        <w:t xml:space="preserve">Corresponde a la Junta Directiva de FOMUVEL seleccionar, nombrar y destituir a los miembros de los comités de apoyo, así como dictar las políticas para el establecimiento y derogación de </w:t>
      </w:r>
      <w:proofErr w:type="gramStart"/>
      <w:r w:rsidRPr="00A5281E">
        <w:rPr>
          <w:rFonts w:ascii="Arial" w:eastAsia="Times New Roman" w:hAnsi="Arial" w:cs="Arial"/>
          <w:color w:val="auto"/>
          <w:sz w:val="20"/>
          <w:szCs w:val="20"/>
          <w:lang w:val="es-MX" w:eastAsia="es-MX"/>
        </w:rPr>
        <w:t>los mismos</w:t>
      </w:r>
      <w:proofErr w:type="gramEnd"/>
      <w:r w:rsidRPr="00A5281E">
        <w:rPr>
          <w:rFonts w:ascii="Arial" w:eastAsia="Times New Roman" w:hAnsi="Arial" w:cs="Arial"/>
          <w:color w:val="auto"/>
          <w:sz w:val="20"/>
          <w:szCs w:val="20"/>
          <w:lang w:val="es-MX" w:eastAsia="es-MX"/>
        </w:rPr>
        <w:t>, cuando así corresponda.</w:t>
      </w:r>
    </w:p>
    <w:p w14:paraId="43447FA4" w14:textId="77777777" w:rsidR="00D36305" w:rsidRPr="00A5281E" w:rsidRDefault="00D36305" w:rsidP="00A5281E">
      <w:pPr>
        <w:pStyle w:val="Default"/>
        <w:spacing w:line="360" w:lineRule="auto"/>
        <w:ind w:right="335"/>
        <w:jc w:val="both"/>
        <w:rPr>
          <w:rFonts w:ascii="Arial" w:eastAsia="Times New Roman" w:hAnsi="Arial" w:cs="Arial"/>
          <w:color w:val="auto"/>
          <w:sz w:val="20"/>
          <w:szCs w:val="20"/>
          <w:lang w:val="es-MX" w:eastAsia="es-MX"/>
        </w:rPr>
      </w:pPr>
    </w:p>
    <w:p w14:paraId="124C703E" w14:textId="36E31313" w:rsidR="005D19B9" w:rsidRPr="005D19B9" w:rsidRDefault="005D19B9" w:rsidP="005D19B9">
      <w:pPr>
        <w:widowControl w:val="0"/>
        <w:spacing w:line="360" w:lineRule="auto"/>
        <w:ind w:right="335"/>
        <w:jc w:val="both"/>
        <w:rPr>
          <w:rFonts w:ascii="Arial" w:hAnsi="Arial" w:cs="Arial"/>
          <w:sz w:val="20"/>
          <w:szCs w:val="20"/>
          <w:lang w:val="es-ES_tradnl"/>
        </w:rPr>
      </w:pPr>
      <w:r w:rsidRPr="005D19B9">
        <w:rPr>
          <w:rFonts w:ascii="Arial" w:hAnsi="Arial" w:cs="Arial"/>
          <w:sz w:val="20"/>
          <w:szCs w:val="20"/>
        </w:rPr>
        <w:t xml:space="preserve">El </w:t>
      </w:r>
      <w:r w:rsidRPr="005D19B9">
        <w:rPr>
          <w:rFonts w:ascii="Arial" w:hAnsi="Arial" w:cs="Arial"/>
          <w:sz w:val="20"/>
          <w:szCs w:val="20"/>
          <w:u w:val="single"/>
        </w:rPr>
        <w:t>Comité de Auditoría</w:t>
      </w:r>
      <w:r w:rsidRPr="005D19B9">
        <w:rPr>
          <w:rFonts w:ascii="Arial" w:hAnsi="Arial" w:cs="Arial"/>
          <w:sz w:val="20"/>
          <w:szCs w:val="20"/>
        </w:rPr>
        <w:t xml:space="preserve"> estará integrado por </w:t>
      </w:r>
      <w:r w:rsidRPr="005D19B9">
        <w:rPr>
          <w:rFonts w:ascii="Arial" w:hAnsi="Arial" w:cs="Arial"/>
          <w:sz w:val="20"/>
          <w:szCs w:val="20"/>
          <w:lang w:val="es-ES_tradnl"/>
        </w:rPr>
        <w:t xml:space="preserve">tres miembros, de los cuales dos deben ser directores </w:t>
      </w:r>
      <w:r w:rsidRPr="005D19B9">
        <w:rPr>
          <w:rFonts w:ascii="Arial" w:hAnsi="Arial" w:cs="Arial"/>
          <w:sz w:val="20"/>
          <w:szCs w:val="20"/>
          <w:lang w:val="es-ES_tradnl"/>
        </w:rPr>
        <w:lastRenderedPageBreak/>
        <w:t xml:space="preserve">de la Junta Directiva de FOMUVEL y un miembro externo al Fondo, esto con el fin de mantener el principio de independencia de criterio. Este comité estará presidido por quien ostente el cargo de miembro externo </w:t>
      </w:r>
      <w:r w:rsidRPr="005D19B9">
        <w:rPr>
          <w:rFonts w:ascii="Arial" w:hAnsi="Arial" w:cs="Arial"/>
          <w:sz w:val="20"/>
          <w:szCs w:val="20"/>
        </w:rPr>
        <w:t xml:space="preserve">y estará regulado por el Reglamento creado para ese fin. </w:t>
      </w:r>
      <w:r w:rsidRPr="005D19B9">
        <w:rPr>
          <w:rFonts w:ascii="Arial" w:hAnsi="Arial" w:cs="Arial"/>
          <w:sz w:val="20"/>
          <w:szCs w:val="20"/>
          <w:lang w:val="es-ES_tradnl"/>
        </w:rPr>
        <w:t>El periodo de vigencia del comité será de un año contado a partir del 01 de octubre al 30 de setiembre del año siguiente.</w:t>
      </w:r>
    </w:p>
    <w:p w14:paraId="0581EAC2" w14:textId="77777777" w:rsidR="005D19B9" w:rsidRPr="005D19B9" w:rsidRDefault="005D19B9" w:rsidP="005D19B9">
      <w:pPr>
        <w:pStyle w:val="Pa3"/>
        <w:spacing w:line="360" w:lineRule="auto"/>
        <w:ind w:right="335"/>
        <w:jc w:val="both"/>
        <w:rPr>
          <w:rFonts w:ascii="Arial" w:eastAsiaTheme="minorEastAsia" w:hAnsi="Arial" w:cs="Arial"/>
          <w:sz w:val="20"/>
          <w:szCs w:val="20"/>
          <w:lang w:val="es-MX" w:eastAsia="es-MX"/>
        </w:rPr>
      </w:pPr>
      <w:r w:rsidRPr="005D19B9">
        <w:rPr>
          <w:rFonts w:ascii="Arial" w:eastAsiaTheme="minorEastAsia" w:hAnsi="Arial" w:cs="Arial"/>
          <w:sz w:val="20"/>
          <w:szCs w:val="20"/>
          <w:lang w:val="es-MX" w:eastAsia="es-MX"/>
        </w:rPr>
        <w:t xml:space="preserve">Para el </w:t>
      </w:r>
      <w:r w:rsidRPr="005D19B9">
        <w:rPr>
          <w:rFonts w:ascii="Arial" w:eastAsiaTheme="minorEastAsia" w:hAnsi="Arial" w:cs="Arial"/>
          <w:sz w:val="20"/>
          <w:szCs w:val="20"/>
          <w:u w:val="single"/>
          <w:lang w:val="es-MX" w:eastAsia="es-MX"/>
        </w:rPr>
        <w:t>Comité de Riesgos e Inversiones</w:t>
      </w:r>
      <w:r w:rsidRPr="005D19B9">
        <w:rPr>
          <w:rFonts w:ascii="Arial" w:eastAsiaTheme="minorEastAsia" w:hAnsi="Arial" w:cs="Arial"/>
          <w:sz w:val="20"/>
          <w:szCs w:val="20"/>
          <w:lang w:val="es-MX" w:eastAsia="es-MX"/>
        </w:rPr>
        <w:t xml:space="preserve"> se designan a:</w:t>
      </w:r>
    </w:p>
    <w:p w14:paraId="6417BA04" w14:textId="77777777" w:rsidR="005D19B9" w:rsidRPr="005D19B9" w:rsidRDefault="005D19B9" w:rsidP="005D19B9">
      <w:pPr>
        <w:pStyle w:val="Pa3"/>
        <w:spacing w:line="360" w:lineRule="auto"/>
        <w:ind w:right="335"/>
        <w:jc w:val="both"/>
        <w:rPr>
          <w:rFonts w:ascii="Arial" w:eastAsiaTheme="minorEastAsia" w:hAnsi="Arial" w:cs="Arial"/>
          <w:sz w:val="20"/>
          <w:szCs w:val="20"/>
          <w:lang w:val="es-MX" w:eastAsia="es-MX"/>
        </w:rPr>
      </w:pPr>
    </w:p>
    <w:p w14:paraId="7D48055D" w14:textId="77777777" w:rsidR="005D19B9" w:rsidRPr="005D19B9" w:rsidRDefault="005D19B9" w:rsidP="005D19B9">
      <w:pPr>
        <w:pStyle w:val="Pa3"/>
        <w:numPr>
          <w:ilvl w:val="0"/>
          <w:numId w:val="28"/>
        </w:numPr>
        <w:spacing w:line="360" w:lineRule="auto"/>
        <w:ind w:right="335"/>
        <w:jc w:val="both"/>
        <w:rPr>
          <w:rFonts w:ascii="Arial" w:eastAsiaTheme="minorEastAsia" w:hAnsi="Arial" w:cs="Arial"/>
          <w:sz w:val="20"/>
          <w:szCs w:val="20"/>
          <w:lang w:val="es-MX" w:eastAsia="es-MX"/>
        </w:rPr>
      </w:pPr>
      <w:r w:rsidRPr="005D19B9">
        <w:rPr>
          <w:rFonts w:ascii="Arial" w:eastAsiaTheme="minorEastAsia" w:hAnsi="Arial" w:cs="Arial"/>
          <w:sz w:val="20"/>
          <w:szCs w:val="20"/>
          <w:lang w:val="es-MX" w:eastAsia="es-MX"/>
        </w:rPr>
        <w:t>Un miembro de la Junta Directiva como representante de FOMUVEL en el Comité de riesgos de la Operadora de Pensiones y un miembro suplente, también miembro de Junta Directiva.</w:t>
      </w:r>
    </w:p>
    <w:p w14:paraId="4F02BFCA" w14:textId="77777777" w:rsidR="005D19B9" w:rsidRPr="005D19B9" w:rsidRDefault="005D19B9" w:rsidP="005D19B9">
      <w:pPr>
        <w:pStyle w:val="Pa3"/>
        <w:spacing w:line="360" w:lineRule="auto"/>
        <w:ind w:right="335"/>
        <w:jc w:val="both"/>
        <w:rPr>
          <w:rFonts w:ascii="Arial" w:eastAsiaTheme="minorEastAsia" w:hAnsi="Arial" w:cs="Arial"/>
          <w:sz w:val="20"/>
          <w:szCs w:val="20"/>
          <w:u w:val="single"/>
          <w:lang w:val="es-MX" w:eastAsia="es-MX"/>
        </w:rPr>
      </w:pPr>
    </w:p>
    <w:p w14:paraId="37847DBA" w14:textId="77777777" w:rsidR="005D19B9" w:rsidRPr="005D19B9" w:rsidRDefault="005D19B9" w:rsidP="005D19B9">
      <w:pPr>
        <w:pStyle w:val="Pa3"/>
        <w:numPr>
          <w:ilvl w:val="0"/>
          <w:numId w:val="28"/>
        </w:numPr>
        <w:spacing w:line="360" w:lineRule="auto"/>
        <w:ind w:right="335"/>
        <w:jc w:val="both"/>
        <w:rPr>
          <w:rFonts w:ascii="Arial" w:eastAsiaTheme="minorEastAsia" w:hAnsi="Arial" w:cs="Arial"/>
          <w:sz w:val="20"/>
          <w:szCs w:val="20"/>
          <w:lang w:val="es-MX" w:eastAsia="es-MX"/>
        </w:rPr>
      </w:pPr>
      <w:r w:rsidRPr="005D19B9">
        <w:rPr>
          <w:rFonts w:ascii="Arial" w:eastAsiaTheme="minorEastAsia" w:hAnsi="Arial" w:cs="Arial"/>
          <w:sz w:val="20"/>
          <w:szCs w:val="20"/>
          <w:lang w:val="es-MX" w:eastAsia="es-MX"/>
        </w:rPr>
        <w:t>El director financiero contable de FOMUVEL como representante de propietario en el Comité de Inversiones de la Operadora de Pensiones y un miembro de Junta Directiva como suplente.</w:t>
      </w:r>
    </w:p>
    <w:p w14:paraId="70D81E23" w14:textId="77777777" w:rsidR="005D19B9" w:rsidRPr="005D19B9" w:rsidRDefault="005D19B9" w:rsidP="005D19B9">
      <w:pPr>
        <w:pStyle w:val="Pa3"/>
        <w:spacing w:line="360" w:lineRule="auto"/>
        <w:ind w:right="335"/>
        <w:jc w:val="both"/>
        <w:rPr>
          <w:rFonts w:ascii="Arial" w:eastAsiaTheme="minorEastAsia" w:hAnsi="Arial" w:cs="Arial"/>
          <w:sz w:val="20"/>
          <w:szCs w:val="20"/>
          <w:lang w:val="es-MX" w:eastAsia="es-MX"/>
        </w:rPr>
      </w:pPr>
    </w:p>
    <w:p w14:paraId="2E090F30" w14:textId="77777777" w:rsidR="005D19B9" w:rsidRPr="005D19B9" w:rsidRDefault="005D19B9" w:rsidP="005D19B9">
      <w:pPr>
        <w:pStyle w:val="Pa3"/>
        <w:spacing w:line="360" w:lineRule="auto"/>
        <w:ind w:right="335"/>
        <w:jc w:val="both"/>
        <w:rPr>
          <w:rFonts w:ascii="Arial" w:eastAsiaTheme="minorEastAsia" w:hAnsi="Arial" w:cs="Arial"/>
          <w:sz w:val="20"/>
          <w:szCs w:val="20"/>
          <w:lang w:val="es-MX" w:eastAsia="es-MX"/>
        </w:rPr>
      </w:pPr>
      <w:r w:rsidRPr="005D19B9">
        <w:rPr>
          <w:rFonts w:ascii="Arial" w:eastAsiaTheme="minorEastAsia" w:hAnsi="Arial" w:cs="Arial"/>
          <w:sz w:val="20"/>
          <w:szCs w:val="20"/>
          <w:lang w:val="es-MX" w:eastAsia="es-MX"/>
        </w:rPr>
        <w:t>Los nombramientos de los miembros de Junta Directiva en ambos comités se definen según sea la fecha de vencimiento de ellos en la Junta Directiva.</w:t>
      </w:r>
    </w:p>
    <w:p w14:paraId="1C4A4F05" w14:textId="77777777" w:rsidR="005D19B9" w:rsidRDefault="005D19B9" w:rsidP="005D19B9">
      <w:pPr>
        <w:spacing w:after="0" w:line="360" w:lineRule="auto"/>
        <w:ind w:right="333"/>
        <w:jc w:val="both"/>
        <w:rPr>
          <w:rFonts w:ascii="Arial" w:hAnsi="Arial" w:cs="Arial"/>
          <w:sz w:val="20"/>
          <w:szCs w:val="20"/>
        </w:rPr>
      </w:pPr>
    </w:p>
    <w:p w14:paraId="78A82ACA" w14:textId="667E748E" w:rsidR="005D19B9" w:rsidRPr="00A5281E" w:rsidRDefault="005D19B9" w:rsidP="005D19B9">
      <w:pPr>
        <w:spacing w:after="0" w:line="360" w:lineRule="auto"/>
        <w:ind w:right="333"/>
        <w:jc w:val="both"/>
        <w:rPr>
          <w:rFonts w:ascii="Arial" w:hAnsi="Arial" w:cs="Arial"/>
          <w:sz w:val="20"/>
          <w:szCs w:val="20"/>
        </w:rPr>
      </w:pPr>
      <w:proofErr w:type="gramStart"/>
      <w:r>
        <w:rPr>
          <w:rFonts w:ascii="Arial" w:hAnsi="Arial" w:cs="Arial"/>
          <w:sz w:val="20"/>
          <w:szCs w:val="20"/>
        </w:rPr>
        <w:t>( Modificado</w:t>
      </w:r>
      <w:proofErr w:type="gramEnd"/>
      <w:r>
        <w:rPr>
          <w:rFonts w:ascii="Arial" w:hAnsi="Arial" w:cs="Arial"/>
          <w:sz w:val="20"/>
          <w:szCs w:val="20"/>
        </w:rPr>
        <w:t xml:space="preserve"> en sesión N°OD-003-12-02-2020 acuerdo N° 22)</w:t>
      </w:r>
    </w:p>
    <w:p w14:paraId="40E5591E" w14:textId="77777777" w:rsidR="00D36305" w:rsidRPr="00A5281E" w:rsidRDefault="00D36305" w:rsidP="00A5281E">
      <w:pPr>
        <w:spacing w:after="0" w:line="360" w:lineRule="auto"/>
        <w:ind w:right="333"/>
        <w:contextualSpacing/>
        <w:jc w:val="both"/>
        <w:rPr>
          <w:rFonts w:ascii="Arial" w:hAnsi="Arial" w:cs="Arial"/>
          <w:b/>
          <w:sz w:val="20"/>
          <w:szCs w:val="20"/>
        </w:rPr>
      </w:pPr>
    </w:p>
    <w:p w14:paraId="103F823E" w14:textId="77777777" w:rsidR="00D36305" w:rsidRPr="00A5281E" w:rsidRDefault="00D36305" w:rsidP="00A5281E">
      <w:pPr>
        <w:spacing w:after="0" w:line="360" w:lineRule="auto"/>
        <w:ind w:right="333"/>
        <w:contextualSpacing/>
        <w:jc w:val="both"/>
        <w:rPr>
          <w:rFonts w:ascii="Arial" w:hAnsi="Arial" w:cs="Arial"/>
          <w:b/>
          <w:sz w:val="20"/>
          <w:szCs w:val="20"/>
        </w:rPr>
      </w:pPr>
    </w:p>
    <w:p w14:paraId="40BA1D2F" w14:textId="77777777" w:rsidR="001C2846" w:rsidRPr="00A5281E" w:rsidRDefault="001C2846" w:rsidP="00A5281E">
      <w:pPr>
        <w:spacing w:line="360" w:lineRule="auto"/>
        <w:ind w:right="335"/>
        <w:jc w:val="both"/>
        <w:rPr>
          <w:rFonts w:ascii="Arial" w:hAnsi="Arial" w:cs="Arial"/>
          <w:bCs/>
          <w:color w:val="000000"/>
          <w:sz w:val="20"/>
          <w:szCs w:val="20"/>
          <w:u w:val="single"/>
        </w:rPr>
      </w:pPr>
      <w:r w:rsidRPr="00A5281E">
        <w:rPr>
          <w:rFonts w:ascii="Arial" w:hAnsi="Arial" w:cs="Arial"/>
          <w:bCs/>
          <w:color w:val="000000"/>
          <w:sz w:val="20"/>
          <w:szCs w:val="20"/>
          <w:u w:val="single"/>
        </w:rPr>
        <w:t>Políticas de remuneración</w:t>
      </w:r>
    </w:p>
    <w:p w14:paraId="3EFE715C" w14:textId="77777777" w:rsidR="001C2846" w:rsidRPr="00A5281E" w:rsidRDefault="001C2846" w:rsidP="00A5281E">
      <w:pPr>
        <w:pStyle w:val="Pa3"/>
        <w:spacing w:line="360" w:lineRule="auto"/>
        <w:ind w:right="335"/>
        <w:jc w:val="both"/>
        <w:rPr>
          <w:rFonts w:ascii="Arial" w:eastAsia="Times New Roman" w:hAnsi="Arial" w:cs="Arial"/>
          <w:sz w:val="20"/>
          <w:szCs w:val="20"/>
          <w:lang w:val="es-MX" w:eastAsia="es-MX"/>
        </w:rPr>
      </w:pPr>
      <w:r w:rsidRPr="00A5281E">
        <w:rPr>
          <w:rFonts w:ascii="Arial" w:eastAsia="Times New Roman" w:hAnsi="Arial" w:cs="Arial"/>
          <w:sz w:val="20"/>
          <w:szCs w:val="20"/>
          <w:lang w:val="es-MX" w:eastAsia="es-MX"/>
        </w:rPr>
        <w:t>Ningún funcionario o funcionaria de la Administración que integre los comités de apoyo recibirán remuneración distinta al pago de salario devengado mensualmente como funcionarios de FOMUVEL, ni podrán devengar dietas.</w:t>
      </w:r>
    </w:p>
    <w:p w14:paraId="424FB5BB" w14:textId="77777777" w:rsidR="001C2846" w:rsidRPr="00A5281E" w:rsidRDefault="001C2846" w:rsidP="00A5281E">
      <w:pPr>
        <w:spacing w:line="360" w:lineRule="auto"/>
        <w:ind w:right="335"/>
        <w:jc w:val="both"/>
        <w:rPr>
          <w:rFonts w:ascii="Arial" w:hAnsi="Arial" w:cs="Arial"/>
          <w:bCs/>
          <w:color w:val="000000"/>
          <w:sz w:val="20"/>
          <w:szCs w:val="20"/>
          <w:u w:val="single"/>
        </w:rPr>
      </w:pPr>
    </w:p>
    <w:p w14:paraId="06FBA293" w14:textId="77777777" w:rsidR="001C2846" w:rsidRPr="00A5281E" w:rsidRDefault="001C2846" w:rsidP="00A5281E">
      <w:pPr>
        <w:spacing w:line="360" w:lineRule="auto"/>
        <w:ind w:right="335"/>
        <w:jc w:val="both"/>
        <w:rPr>
          <w:rFonts w:ascii="Arial" w:hAnsi="Arial" w:cs="Arial"/>
          <w:bCs/>
          <w:color w:val="000000"/>
          <w:sz w:val="20"/>
          <w:szCs w:val="20"/>
          <w:u w:val="single"/>
        </w:rPr>
      </w:pPr>
      <w:r w:rsidRPr="00A5281E">
        <w:rPr>
          <w:rFonts w:ascii="Arial" w:hAnsi="Arial" w:cs="Arial"/>
          <w:bCs/>
          <w:color w:val="000000"/>
          <w:sz w:val="20"/>
          <w:szCs w:val="20"/>
          <w:u w:val="single"/>
        </w:rPr>
        <w:t>Políticas de rotación</w:t>
      </w:r>
    </w:p>
    <w:p w14:paraId="7E989A7F" w14:textId="77777777" w:rsidR="001C2846" w:rsidRPr="00A5281E" w:rsidRDefault="001C2846" w:rsidP="00A5281E">
      <w:pPr>
        <w:pStyle w:val="Default"/>
        <w:spacing w:line="360" w:lineRule="auto"/>
        <w:ind w:right="335"/>
        <w:jc w:val="both"/>
        <w:rPr>
          <w:rFonts w:ascii="Arial" w:hAnsi="Arial" w:cs="Arial"/>
          <w:sz w:val="20"/>
          <w:szCs w:val="20"/>
        </w:rPr>
      </w:pPr>
      <w:r w:rsidRPr="00A5281E">
        <w:rPr>
          <w:rFonts w:ascii="Arial" w:hAnsi="Arial" w:cs="Arial"/>
          <w:sz w:val="20"/>
          <w:szCs w:val="20"/>
        </w:rPr>
        <w:t>Para el comité de auditoría la rotación será cada dos años, ya que los miembros son los mismos de la Junta Directiva de FOMUVEL, esto de conformidad con la Ley N° 7395 y la Ley 8718, la Junta Directiva del Fondo Mutual y de Beneficio Social para los Vendedores de Lotería.</w:t>
      </w:r>
    </w:p>
    <w:p w14:paraId="3F6BE3B6" w14:textId="77777777" w:rsidR="001C2846" w:rsidRPr="00A5281E" w:rsidRDefault="001C2846" w:rsidP="00A5281E">
      <w:pPr>
        <w:spacing w:line="360" w:lineRule="auto"/>
        <w:ind w:right="335"/>
        <w:jc w:val="both"/>
        <w:rPr>
          <w:rFonts w:ascii="Arial" w:hAnsi="Arial" w:cs="Arial"/>
          <w:sz w:val="20"/>
          <w:szCs w:val="20"/>
        </w:rPr>
      </w:pPr>
    </w:p>
    <w:p w14:paraId="290B9469" w14:textId="77777777" w:rsidR="001C2846" w:rsidRPr="00A5281E" w:rsidRDefault="001C2846" w:rsidP="00A5281E">
      <w:pPr>
        <w:spacing w:line="360" w:lineRule="auto"/>
        <w:ind w:right="335"/>
        <w:jc w:val="both"/>
        <w:rPr>
          <w:rFonts w:ascii="Arial" w:hAnsi="Arial" w:cs="Arial"/>
          <w:bCs/>
          <w:color w:val="000000"/>
          <w:sz w:val="20"/>
          <w:szCs w:val="20"/>
          <w:u w:val="single"/>
        </w:rPr>
      </w:pPr>
      <w:r w:rsidRPr="00A5281E">
        <w:rPr>
          <w:rFonts w:ascii="Arial" w:hAnsi="Arial" w:cs="Arial"/>
          <w:sz w:val="20"/>
          <w:szCs w:val="20"/>
        </w:rPr>
        <w:t xml:space="preserve">En el caso de los representantes en los comités de riesgos e inversiones, la rotación se efectuará cuando la Junta Directiva dictamine la necesidad de realizar cambios. </w:t>
      </w:r>
    </w:p>
    <w:p w14:paraId="2922EF7E" w14:textId="19FB1D22" w:rsidR="001C2846" w:rsidRPr="00A5281E" w:rsidRDefault="001C2846" w:rsidP="00A5281E">
      <w:pPr>
        <w:spacing w:line="360" w:lineRule="auto"/>
        <w:ind w:right="335"/>
        <w:rPr>
          <w:rFonts w:ascii="Arial" w:hAnsi="Arial" w:cs="Arial"/>
          <w:sz w:val="20"/>
          <w:szCs w:val="20"/>
        </w:rPr>
      </w:pPr>
      <w:r w:rsidRPr="00A5281E">
        <w:rPr>
          <w:rFonts w:ascii="Arial" w:hAnsi="Arial" w:cs="Arial"/>
          <w:bCs/>
          <w:color w:val="000000"/>
          <w:sz w:val="20"/>
          <w:szCs w:val="20"/>
          <w:u w:val="single"/>
        </w:rPr>
        <w:lastRenderedPageBreak/>
        <w:t>Políticas de conflicto de interés</w:t>
      </w:r>
    </w:p>
    <w:p w14:paraId="3C4A852C" w14:textId="77777777" w:rsidR="00EF57F4" w:rsidRPr="00A5281E" w:rsidRDefault="001C2846" w:rsidP="00A5281E">
      <w:pPr>
        <w:spacing w:line="360" w:lineRule="auto"/>
        <w:ind w:right="335"/>
        <w:jc w:val="both"/>
        <w:rPr>
          <w:rFonts w:ascii="Arial" w:hAnsi="Arial" w:cs="Arial"/>
          <w:sz w:val="20"/>
          <w:szCs w:val="20"/>
        </w:rPr>
      </w:pPr>
      <w:r w:rsidRPr="00A5281E">
        <w:rPr>
          <w:rFonts w:ascii="Arial" w:hAnsi="Arial" w:cs="Arial"/>
          <w:sz w:val="20"/>
          <w:szCs w:val="20"/>
        </w:rPr>
        <w:t>No podrán ser miembros de los Comités de Apoyo, la auditoría interna o el contralor normativo contratados por FOMUVEL.</w:t>
      </w:r>
    </w:p>
    <w:p w14:paraId="11E3BF01" w14:textId="77777777" w:rsidR="00EF57F4" w:rsidRPr="00A5281E" w:rsidRDefault="00EF57F4" w:rsidP="00A5281E">
      <w:pPr>
        <w:spacing w:line="360" w:lineRule="auto"/>
        <w:ind w:right="335"/>
        <w:jc w:val="both"/>
        <w:rPr>
          <w:rFonts w:ascii="Arial" w:hAnsi="Arial" w:cs="Arial"/>
          <w:bCs/>
          <w:color w:val="000000"/>
          <w:sz w:val="20"/>
          <w:szCs w:val="20"/>
          <w:u w:val="single"/>
        </w:rPr>
      </w:pPr>
      <w:r w:rsidRPr="00A5281E">
        <w:rPr>
          <w:rFonts w:ascii="Arial" w:hAnsi="Arial" w:cs="Arial"/>
          <w:bCs/>
          <w:color w:val="000000"/>
          <w:sz w:val="20"/>
          <w:szCs w:val="20"/>
          <w:u w:val="single"/>
        </w:rPr>
        <w:t>Políticas de abstención a voto o a participar en las reuniones del comité.</w:t>
      </w:r>
    </w:p>
    <w:p w14:paraId="692350EB" w14:textId="77777777" w:rsidR="00EF57F4" w:rsidRPr="00A5281E" w:rsidRDefault="00EF57F4" w:rsidP="00A5281E">
      <w:pPr>
        <w:widowControl w:val="0"/>
        <w:ind w:right="333"/>
        <w:jc w:val="both"/>
        <w:rPr>
          <w:rFonts w:ascii="Arial" w:hAnsi="Arial" w:cs="Arial"/>
          <w:b/>
          <w:color w:val="000000"/>
          <w:sz w:val="20"/>
          <w:szCs w:val="20"/>
          <w:u w:val="single"/>
        </w:rPr>
      </w:pPr>
      <w:proofErr w:type="gramStart"/>
      <w:r w:rsidRPr="00A5281E">
        <w:rPr>
          <w:rFonts w:ascii="Arial" w:hAnsi="Arial" w:cs="Arial"/>
          <w:b/>
          <w:color w:val="000000"/>
          <w:sz w:val="20"/>
          <w:szCs w:val="20"/>
          <w:u w:val="single"/>
        </w:rPr>
        <w:t>Abstención a participar</w:t>
      </w:r>
      <w:proofErr w:type="gramEnd"/>
      <w:r w:rsidRPr="00A5281E">
        <w:rPr>
          <w:rFonts w:ascii="Arial" w:hAnsi="Arial" w:cs="Arial"/>
          <w:b/>
          <w:color w:val="000000"/>
          <w:sz w:val="20"/>
          <w:szCs w:val="20"/>
          <w:u w:val="single"/>
        </w:rPr>
        <w:t xml:space="preserve"> en reuniones:</w:t>
      </w:r>
    </w:p>
    <w:p w14:paraId="0AE4331F" w14:textId="77777777" w:rsidR="00EF57F4" w:rsidRPr="00A5281E" w:rsidRDefault="00EF57F4" w:rsidP="00A5281E">
      <w:pPr>
        <w:pStyle w:val="Default"/>
        <w:spacing w:line="360" w:lineRule="auto"/>
        <w:ind w:right="335"/>
        <w:jc w:val="both"/>
        <w:rPr>
          <w:rFonts w:ascii="Arial" w:hAnsi="Arial" w:cs="Arial"/>
          <w:sz w:val="20"/>
          <w:szCs w:val="20"/>
        </w:rPr>
      </w:pPr>
      <w:r w:rsidRPr="00A5281E">
        <w:rPr>
          <w:rFonts w:ascii="Arial" w:hAnsi="Arial" w:cs="Arial"/>
          <w:sz w:val="20"/>
          <w:szCs w:val="20"/>
        </w:rPr>
        <w:t xml:space="preserve">Si un miembro del Comité de Pensiones se abstiene a participar de las reuniones, deberá hacer saber la justificación a la Junta Directiva para que este órgano designe al representante suplente, o bien, a que proceda con la sustitución definitiva, para lo cual debe de aplicar el Reglamento creado para cada comité. </w:t>
      </w:r>
    </w:p>
    <w:p w14:paraId="6F89E761" w14:textId="77777777" w:rsidR="00EF57F4" w:rsidRPr="00A5281E" w:rsidRDefault="00EF57F4" w:rsidP="00A5281E">
      <w:pPr>
        <w:pStyle w:val="Default"/>
        <w:spacing w:line="360" w:lineRule="auto"/>
        <w:ind w:right="335"/>
        <w:jc w:val="both"/>
        <w:rPr>
          <w:rFonts w:ascii="Arial" w:hAnsi="Arial" w:cs="Arial"/>
          <w:sz w:val="20"/>
          <w:szCs w:val="20"/>
        </w:rPr>
      </w:pPr>
    </w:p>
    <w:p w14:paraId="187E5A25" w14:textId="77777777" w:rsidR="00EF57F4" w:rsidRPr="00A5281E" w:rsidRDefault="00EF57F4" w:rsidP="00A5281E">
      <w:pPr>
        <w:pStyle w:val="Default"/>
        <w:spacing w:line="360" w:lineRule="auto"/>
        <w:ind w:right="335"/>
        <w:jc w:val="both"/>
        <w:rPr>
          <w:rFonts w:ascii="Arial" w:hAnsi="Arial" w:cs="Arial"/>
          <w:sz w:val="20"/>
          <w:szCs w:val="20"/>
        </w:rPr>
      </w:pPr>
      <w:r w:rsidRPr="00A5281E">
        <w:rPr>
          <w:rFonts w:ascii="Arial" w:hAnsi="Arial" w:cs="Arial"/>
          <w:sz w:val="20"/>
          <w:szCs w:val="20"/>
        </w:rPr>
        <w:t xml:space="preserve">Para los Comités de Inversiones o Riesgos, se cuenta con un miembro suplente nombrado por Junta Directiva por lo </w:t>
      </w:r>
      <w:proofErr w:type="gramStart"/>
      <w:r w:rsidRPr="00A5281E">
        <w:rPr>
          <w:rFonts w:ascii="Arial" w:hAnsi="Arial" w:cs="Arial"/>
          <w:sz w:val="20"/>
          <w:szCs w:val="20"/>
        </w:rPr>
        <w:t>que</w:t>
      </w:r>
      <w:proofErr w:type="gramEnd"/>
      <w:r w:rsidRPr="00A5281E">
        <w:rPr>
          <w:rFonts w:ascii="Arial" w:hAnsi="Arial" w:cs="Arial"/>
          <w:sz w:val="20"/>
          <w:szCs w:val="20"/>
        </w:rPr>
        <w:t xml:space="preserve"> ante la ausencia del propietario, asistirá el respectivo suplente.</w:t>
      </w:r>
    </w:p>
    <w:p w14:paraId="4254F21E" w14:textId="77777777" w:rsidR="00EF57F4" w:rsidRPr="00A5281E" w:rsidRDefault="00EF57F4" w:rsidP="00A5281E">
      <w:pPr>
        <w:pStyle w:val="Default"/>
        <w:spacing w:line="360" w:lineRule="auto"/>
        <w:ind w:right="335"/>
        <w:jc w:val="both"/>
        <w:rPr>
          <w:rFonts w:ascii="Arial" w:hAnsi="Arial" w:cs="Arial"/>
          <w:sz w:val="20"/>
          <w:szCs w:val="20"/>
        </w:rPr>
      </w:pPr>
    </w:p>
    <w:p w14:paraId="4FD936F9" w14:textId="77777777" w:rsidR="00EF57F4" w:rsidRPr="00A5281E" w:rsidRDefault="00EF57F4" w:rsidP="00A5281E">
      <w:pPr>
        <w:pStyle w:val="Default"/>
        <w:spacing w:line="360" w:lineRule="auto"/>
        <w:ind w:right="335"/>
        <w:jc w:val="both"/>
        <w:rPr>
          <w:rFonts w:ascii="Arial" w:hAnsi="Arial" w:cs="Arial"/>
          <w:sz w:val="20"/>
          <w:szCs w:val="20"/>
        </w:rPr>
      </w:pPr>
      <w:r w:rsidRPr="00A5281E">
        <w:rPr>
          <w:rFonts w:ascii="Arial" w:hAnsi="Arial" w:cs="Arial"/>
          <w:sz w:val="20"/>
          <w:szCs w:val="20"/>
        </w:rPr>
        <w:t>En el caso de los miembros del Comité de Auditoría no hay implicación de que algún miembro no participe, siempre que se cumpla con la conformación del quórum para dar inicio a la sesión.</w:t>
      </w:r>
    </w:p>
    <w:p w14:paraId="5B1ED2A3" w14:textId="77777777" w:rsidR="00EF57F4" w:rsidRPr="00A5281E" w:rsidRDefault="00EF57F4" w:rsidP="00A5281E">
      <w:pPr>
        <w:pStyle w:val="Default"/>
        <w:spacing w:line="360" w:lineRule="auto"/>
        <w:ind w:right="335"/>
        <w:jc w:val="both"/>
        <w:rPr>
          <w:rFonts w:ascii="Arial" w:hAnsi="Arial" w:cs="Arial"/>
          <w:sz w:val="20"/>
          <w:szCs w:val="20"/>
        </w:rPr>
      </w:pPr>
    </w:p>
    <w:p w14:paraId="48838B6F" w14:textId="77777777" w:rsidR="00EF57F4" w:rsidRPr="00A5281E" w:rsidRDefault="00EF57F4" w:rsidP="00A5281E">
      <w:pPr>
        <w:pStyle w:val="Default"/>
        <w:spacing w:line="360" w:lineRule="auto"/>
        <w:ind w:right="335"/>
        <w:jc w:val="both"/>
        <w:rPr>
          <w:rFonts w:ascii="Arial" w:hAnsi="Arial" w:cs="Arial"/>
          <w:sz w:val="20"/>
          <w:szCs w:val="20"/>
        </w:rPr>
      </w:pPr>
      <w:r w:rsidRPr="00A5281E">
        <w:rPr>
          <w:rFonts w:ascii="Arial" w:hAnsi="Arial" w:cs="Arial"/>
          <w:sz w:val="20"/>
          <w:szCs w:val="20"/>
        </w:rPr>
        <w:t>Cuando alguno de los miembros de los comités, tuviere interés personal en el trámite de un asunto o lo tuvieren sus socios o parientes dentro del tercer grado de consanguinidad o afinidad, deberá retirarse de la respectiva sesión, mientras se discute y se resuelve el asunto en que existe este interés.</w:t>
      </w:r>
    </w:p>
    <w:p w14:paraId="79890174" w14:textId="77777777" w:rsidR="00EF57F4" w:rsidRPr="00A5281E" w:rsidRDefault="00EF57F4" w:rsidP="00A5281E">
      <w:pPr>
        <w:pStyle w:val="Default"/>
        <w:ind w:right="333"/>
        <w:jc w:val="both"/>
        <w:rPr>
          <w:rFonts w:ascii="Arial" w:hAnsi="Arial" w:cs="Arial"/>
          <w:sz w:val="20"/>
          <w:szCs w:val="20"/>
        </w:rPr>
      </w:pPr>
    </w:p>
    <w:p w14:paraId="1809C112" w14:textId="77777777" w:rsidR="00EF57F4" w:rsidRPr="00A5281E" w:rsidRDefault="00EF57F4" w:rsidP="00A5281E">
      <w:pPr>
        <w:spacing w:line="240" w:lineRule="auto"/>
        <w:ind w:right="333"/>
        <w:jc w:val="both"/>
        <w:rPr>
          <w:rFonts w:ascii="Arial" w:hAnsi="Arial" w:cs="Arial"/>
          <w:bCs/>
          <w:color w:val="000000"/>
          <w:sz w:val="20"/>
          <w:szCs w:val="20"/>
          <w:u w:val="single"/>
        </w:rPr>
      </w:pPr>
      <w:r w:rsidRPr="00A5281E">
        <w:rPr>
          <w:rFonts w:ascii="Arial" w:hAnsi="Arial" w:cs="Arial"/>
          <w:bCs/>
          <w:color w:val="000000"/>
          <w:sz w:val="20"/>
          <w:szCs w:val="20"/>
          <w:u w:val="single"/>
        </w:rPr>
        <w:t>Abstención al voto:</w:t>
      </w:r>
    </w:p>
    <w:p w14:paraId="494081D1" w14:textId="77777777" w:rsidR="00EF57F4" w:rsidRPr="00A5281E" w:rsidRDefault="00EF57F4" w:rsidP="00A5281E">
      <w:pPr>
        <w:pStyle w:val="Default"/>
        <w:spacing w:line="360" w:lineRule="auto"/>
        <w:ind w:right="335"/>
        <w:jc w:val="both"/>
        <w:rPr>
          <w:rFonts w:ascii="Arial" w:hAnsi="Arial" w:cs="Arial"/>
          <w:sz w:val="20"/>
          <w:szCs w:val="20"/>
        </w:rPr>
      </w:pPr>
      <w:r w:rsidRPr="00A5281E">
        <w:rPr>
          <w:rFonts w:ascii="Arial" w:hAnsi="Arial" w:cs="Arial"/>
          <w:sz w:val="20"/>
          <w:szCs w:val="20"/>
        </w:rPr>
        <w:t>Todo miembro tiene derecho de abstenerse a votar cuando lo que se postule vaya en contra de las regulaciones organizacionales y éticas.</w:t>
      </w:r>
    </w:p>
    <w:p w14:paraId="4AC10432" w14:textId="77777777" w:rsidR="00EF57F4" w:rsidRPr="00A5281E" w:rsidRDefault="00EF57F4" w:rsidP="00A5281E">
      <w:pPr>
        <w:pStyle w:val="Default"/>
        <w:spacing w:line="360" w:lineRule="auto"/>
        <w:ind w:right="335"/>
        <w:jc w:val="both"/>
        <w:rPr>
          <w:rFonts w:ascii="Arial" w:hAnsi="Arial" w:cs="Arial"/>
          <w:sz w:val="20"/>
          <w:szCs w:val="20"/>
        </w:rPr>
      </w:pPr>
      <w:r w:rsidRPr="00A5281E">
        <w:rPr>
          <w:rFonts w:ascii="Arial" w:hAnsi="Arial" w:cs="Arial"/>
          <w:sz w:val="20"/>
          <w:szCs w:val="20"/>
        </w:rPr>
        <w:t xml:space="preserve">Es obligatorio para los miembros de los comités inhibirse de votar en los asuntos en los que se deba resolver en cuanto a una solicitud propia o de cualquiera de sus familiares hasta el tercer grado de afinidad o consanguinidad. </w:t>
      </w:r>
    </w:p>
    <w:p w14:paraId="69CAC0C3" w14:textId="77777777" w:rsidR="00EF57F4" w:rsidRPr="00A5281E" w:rsidRDefault="00EF57F4" w:rsidP="00A5281E">
      <w:pPr>
        <w:widowControl w:val="0"/>
        <w:ind w:right="333"/>
        <w:jc w:val="both"/>
        <w:rPr>
          <w:rFonts w:ascii="Arial" w:hAnsi="Arial" w:cs="Arial"/>
          <w:b/>
          <w:sz w:val="20"/>
          <w:szCs w:val="20"/>
        </w:rPr>
      </w:pPr>
    </w:p>
    <w:p w14:paraId="2251E770" w14:textId="77777777" w:rsidR="00EF57F4" w:rsidRPr="00A5281E" w:rsidRDefault="00EF57F4" w:rsidP="00A5281E">
      <w:pPr>
        <w:spacing w:line="240" w:lineRule="auto"/>
        <w:ind w:right="333"/>
        <w:jc w:val="both"/>
        <w:rPr>
          <w:rFonts w:ascii="Arial" w:hAnsi="Arial" w:cs="Arial"/>
          <w:bCs/>
          <w:color w:val="000000"/>
          <w:sz w:val="20"/>
          <w:szCs w:val="20"/>
          <w:u w:val="single"/>
        </w:rPr>
      </w:pPr>
      <w:r w:rsidRPr="00A5281E">
        <w:rPr>
          <w:rFonts w:ascii="Arial" w:hAnsi="Arial" w:cs="Arial"/>
          <w:bCs/>
          <w:color w:val="000000"/>
          <w:sz w:val="20"/>
          <w:szCs w:val="20"/>
          <w:u w:val="single"/>
        </w:rPr>
        <w:t>Políticas para dimitir de los nombramientos</w:t>
      </w:r>
    </w:p>
    <w:p w14:paraId="3B286B0F" w14:textId="77777777" w:rsidR="00EF57F4" w:rsidRPr="00A5281E" w:rsidRDefault="00EF57F4" w:rsidP="00A5281E">
      <w:pPr>
        <w:pStyle w:val="Default"/>
        <w:spacing w:line="360" w:lineRule="auto"/>
        <w:ind w:right="335"/>
        <w:jc w:val="both"/>
        <w:rPr>
          <w:rFonts w:ascii="Arial" w:hAnsi="Arial" w:cs="Arial"/>
          <w:sz w:val="20"/>
          <w:szCs w:val="20"/>
        </w:rPr>
      </w:pPr>
      <w:r w:rsidRPr="00A5281E">
        <w:rPr>
          <w:rFonts w:ascii="Arial" w:hAnsi="Arial" w:cs="Arial"/>
          <w:sz w:val="20"/>
          <w:szCs w:val="20"/>
        </w:rPr>
        <w:t xml:space="preserve">Para dimitir de algún nombramiento, el miembro, deberá hacer su renuncia formal ante el comité correspondiente, para lo cual deberá indicar el motivo de su renuncia y la última fecha en que participará de las reuniones. </w:t>
      </w:r>
    </w:p>
    <w:p w14:paraId="70BE2D2C" w14:textId="0705BD5D" w:rsidR="00364107" w:rsidRPr="00A5281E" w:rsidRDefault="00364107" w:rsidP="00A5281E">
      <w:pPr>
        <w:ind w:right="333"/>
        <w:rPr>
          <w:rFonts w:ascii="Arial" w:hAnsi="Arial" w:cs="Arial"/>
          <w:sz w:val="20"/>
          <w:szCs w:val="20"/>
        </w:rPr>
      </w:pPr>
    </w:p>
    <w:p w14:paraId="4AD7E606" w14:textId="44D44D04" w:rsidR="005D52D7" w:rsidRPr="00A5281E" w:rsidRDefault="00364107" w:rsidP="00A5281E">
      <w:pPr>
        <w:ind w:right="333"/>
        <w:contextualSpacing/>
        <w:jc w:val="both"/>
        <w:rPr>
          <w:rFonts w:ascii="Arial" w:hAnsi="Arial" w:cs="Arial"/>
          <w:b/>
          <w:bCs/>
          <w:sz w:val="20"/>
          <w:szCs w:val="20"/>
          <w:lang w:val="es-ES_tradnl"/>
        </w:rPr>
      </w:pPr>
      <w:r w:rsidRPr="00A5281E">
        <w:rPr>
          <w:rFonts w:ascii="Arial" w:hAnsi="Arial" w:cs="Arial"/>
          <w:b/>
          <w:bCs/>
          <w:sz w:val="20"/>
          <w:szCs w:val="20"/>
          <w:lang w:val="es-ES_tradnl"/>
        </w:rPr>
        <w:t>Artículo</w:t>
      </w:r>
      <w:r w:rsidR="001C2846" w:rsidRPr="00A5281E">
        <w:rPr>
          <w:rFonts w:ascii="Arial" w:hAnsi="Arial" w:cs="Arial"/>
          <w:b/>
          <w:bCs/>
          <w:sz w:val="20"/>
          <w:szCs w:val="20"/>
          <w:lang w:val="es-ES_tradnl"/>
        </w:rPr>
        <w:t xml:space="preserve"> </w:t>
      </w:r>
      <w:r w:rsidR="00DC5FFA" w:rsidRPr="00A5281E">
        <w:rPr>
          <w:rFonts w:ascii="Arial" w:hAnsi="Arial" w:cs="Arial"/>
          <w:b/>
          <w:bCs/>
          <w:sz w:val="20"/>
          <w:szCs w:val="20"/>
          <w:lang w:val="es-ES_tradnl"/>
        </w:rPr>
        <w:t>21</w:t>
      </w:r>
      <w:r w:rsidRPr="00A5281E">
        <w:rPr>
          <w:rFonts w:ascii="Arial" w:hAnsi="Arial" w:cs="Arial"/>
          <w:b/>
          <w:bCs/>
          <w:sz w:val="20"/>
          <w:szCs w:val="20"/>
          <w:lang w:val="es-ES_tradnl"/>
        </w:rPr>
        <w:t>.</w:t>
      </w:r>
      <w:r w:rsidR="0021232E" w:rsidRPr="00A5281E">
        <w:rPr>
          <w:rFonts w:ascii="Arial" w:hAnsi="Arial" w:cs="Arial"/>
          <w:b/>
          <w:bCs/>
          <w:sz w:val="20"/>
          <w:szCs w:val="20"/>
          <w:lang w:val="es-ES_tradnl"/>
        </w:rPr>
        <w:tab/>
      </w:r>
      <w:r w:rsidRPr="00A5281E">
        <w:rPr>
          <w:rFonts w:ascii="Arial" w:hAnsi="Arial" w:cs="Arial"/>
          <w:b/>
          <w:bCs/>
          <w:sz w:val="20"/>
          <w:szCs w:val="20"/>
          <w:lang w:val="es-ES_tradnl"/>
        </w:rPr>
        <w:t>Auditoría Interna</w:t>
      </w:r>
    </w:p>
    <w:p w14:paraId="57A04387" w14:textId="77777777" w:rsidR="00CA07C9" w:rsidRPr="00A5281E" w:rsidRDefault="00CA07C9" w:rsidP="00A5281E">
      <w:pPr>
        <w:spacing w:after="0" w:line="360" w:lineRule="auto"/>
        <w:ind w:right="333"/>
        <w:jc w:val="both"/>
        <w:rPr>
          <w:rFonts w:ascii="Arial" w:hAnsi="Arial" w:cs="Arial"/>
          <w:sz w:val="20"/>
          <w:szCs w:val="20"/>
        </w:rPr>
      </w:pPr>
    </w:p>
    <w:p w14:paraId="3A4B7998" w14:textId="77777777" w:rsidR="005D52D7" w:rsidRPr="00A5281E" w:rsidRDefault="00B66D3B" w:rsidP="00A5281E">
      <w:pPr>
        <w:spacing w:after="0" w:line="360" w:lineRule="auto"/>
        <w:ind w:right="333"/>
        <w:jc w:val="both"/>
        <w:rPr>
          <w:rFonts w:ascii="Arial" w:hAnsi="Arial" w:cs="Arial"/>
          <w:sz w:val="20"/>
          <w:szCs w:val="20"/>
        </w:rPr>
      </w:pPr>
      <w:r w:rsidRPr="00A5281E">
        <w:rPr>
          <w:rFonts w:ascii="Arial" w:hAnsi="Arial" w:cs="Arial"/>
          <w:sz w:val="20"/>
          <w:szCs w:val="20"/>
        </w:rPr>
        <w:t xml:space="preserve">Según se </w:t>
      </w:r>
      <w:r w:rsidR="0029021A" w:rsidRPr="00A5281E">
        <w:rPr>
          <w:rFonts w:ascii="Arial" w:hAnsi="Arial" w:cs="Arial"/>
          <w:sz w:val="20"/>
          <w:szCs w:val="20"/>
        </w:rPr>
        <w:t xml:space="preserve">establece en el artículo 26 del Reglamento de Gobierno Corporativo, las entidades supervisadas deben contar con un órgano de control, ya sea funcionario, comité o área, encargado de revisar y analizar en forma objetiva la ejecución de las operaciones de la organización. En el caso de </w:t>
      </w:r>
      <w:r w:rsidR="00364107" w:rsidRPr="00A5281E">
        <w:rPr>
          <w:rFonts w:ascii="Arial" w:hAnsi="Arial" w:cs="Arial"/>
          <w:sz w:val="20"/>
          <w:szCs w:val="20"/>
        </w:rPr>
        <w:t xml:space="preserve">FOMUVEL, este funcionario será </w:t>
      </w:r>
      <w:r w:rsidR="0029021A" w:rsidRPr="00A5281E">
        <w:rPr>
          <w:rFonts w:ascii="Arial" w:hAnsi="Arial" w:cs="Arial"/>
          <w:sz w:val="20"/>
          <w:szCs w:val="20"/>
        </w:rPr>
        <w:t xml:space="preserve">el </w:t>
      </w:r>
      <w:r w:rsidR="002B20CD" w:rsidRPr="00A5281E">
        <w:rPr>
          <w:rFonts w:ascii="Arial" w:hAnsi="Arial" w:cs="Arial"/>
          <w:sz w:val="20"/>
          <w:szCs w:val="20"/>
        </w:rPr>
        <w:t>A</w:t>
      </w:r>
      <w:r w:rsidR="0029021A" w:rsidRPr="00A5281E">
        <w:rPr>
          <w:rFonts w:ascii="Arial" w:hAnsi="Arial" w:cs="Arial"/>
          <w:sz w:val="20"/>
          <w:szCs w:val="20"/>
        </w:rPr>
        <w:t xml:space="preserve">uditor </w:t>
      </w:r>
      <w:r w:rsidR="002B20CD" w:rsidRPr="00A5281E">
        <w:rPr>
          <w:rFonts w:ascii="Arial" w:hAnsi="Arial" w:cs="Arial"/>
          <w:sz w:val="20"/>
          <w:szCs w:val="20"/>
        </w:rPr>
        <w:t>I</w:t>
      </w:r>
      <w:r w:rsidR="0029021A" w:rsidRPr="00A5281E">
        <w:rPr>
          <w:rFonts w:ascii="Arial" w:hAnsi="Arial" w:cs="Arial"/>
          <w:sz w:val="20"/>
          <w:szCs w:val="20"/>
        </w:rPr>
        <w:t xml:space="preserve">nterno de la empresa, según </w:t>
      </w:r>
      <w:r w:rsidR="002B20CD" w:rsidRPr="00A5281E">
        <w:rPr>
          <w:rFonts w:ascii="Arial" w:hAnsi="Arial" w:cs="Arial"/>
          <w:sz w:val="20"/>
          <w:szCs w:val="20"/>
        </w:rPr>
        <w:t>se establece</w:t>
      </w:r>
      <w:r w:rsidR="00364107" w:rsidRPr="00A5281E">
        <w:rPr>
          <w:rFonts w:ascii="Arial" w:hAnsi="Arial" w:cs="Arial"/>
          <w:sz w:val="20"/>
          <w:szCs w:val="20"/>
        </w:rPr>
        <w:t xml:space="preserve"> en </w:t>
      </w:r>
      <w:r w:rsidR="0029021A" w:rsidRPr="00A5281E">
        <w:rPr>
          <w:rFonts w:ascii="Arial" w:hAnsi="Arial" w:cs="Arial"/>
          <w:sz w:val="20"/>
          <w:szCs w:val="20"/>
        </w:rPr>
        <w:t xml:space="preserve">el artículo 59 del Reglamento </w:t>
      </w:r>
      <w:r w:rsidR="002B20CD" w:rsidRPr="00A5281E">
        <w:rPr>
          <w:rFonts w:ascii="Arial" w:hAnsi="Arial" w:cs="Arial"/>
          <w:sz w:val="20"/>
          <w:szCs w:val="20"/>
        </w:rPr>
        <w:t xml:space="preserve">General </w:t>
      </w:r>
      <w:r w:rsidR="0029021A" w:rsidRPr="00A5281E">
        <w:rPr>
          <w:rFonts w:ascii="Arial" w:hAnsi="Arial" w:cs="Arial"/>
          <w:sz w:val="20"/>
          <w:szCs w:val="20"/>
        </w:rPr>
        <w:t xml:space="preserve">del Fondo de Jubilaciones </w:t>
      </w:r>
      <w:r w:rsidR="002B20CD" w:rsidRPr="00A5281E">
        <w:rPr>
          <w:rFonts w:ascii="Arial" w:hAnsi="Arial" w:cs="Arial"/>
          <w:sz w:val="20"/>
          <w:szCs w:val="20"/>
        </w:rPr>
        <w:t xml:space="preserve">y Pensiones </w:t>
      </w:r>
      <w:r w:rsidR="0029021A" w:rsidRPr="00A5281E">
        <w:rPr>
          <w:rFonts w:ascii="Arial" w:hAnsi="Arial" w:cs="Arial"/>
          <w:sz w:val="20"/>
          <w:szCs w:val="20"/>
        </w:rPr>
        <w:t xml:space="preserve">de </w:t>
      </w:r>
      <w:r w:rsidR="002B20CD" w:rsidRPr="00A5281E">
        <w:rPr>
          <w:rFonts w:ascii="Arial" w:hAnsi="Arial" w:cs="Arial"/>
          <w:sz w:val="20"/>
          <w:szCs w:val="20"/>
        </w:rPr>
        <w:t xml:space="preserve">los </w:t>
      </w:r>
      <w:r w:rsidR="0029021A" w:rsidRPr="00A5281E">
        <w:rPr>
          <w:rFonts w:ascii="Arial" w:hAnsi="Arial" w:cs="Arial"/>
          <w:sz w:val="20"/>
          <w:szCs w:val="20"/>
        </w:rPr>
        <w:t xml:space="preserve">Vendedores de Lotería. </w:t>
      </w:r>
    </w:p>
    <w:p w14:paraId="7C84971A" w14:textId="77777777" w:rsidR="00364107" w:rsidRPr="00A5281E" w:rsidRDefault="00364107" w:rsidP="00A5281E">
      <w:pPr>
        <w:spacing w:after="0" w:line="360" w:lineRule="auto"/>
        <w:ind w:right="333"/>
        <w:jc w:val="both"/>
        <w:rPr>
          <w:rFonts w:ascii="Arial" w:hAnsi="Arial" w:cs="Arial"/>
          <w:sz w:val="20"/>
          <w:szCs w:val="20"/>
        </w:rPr>
      </w:pPr>
    </w:p>
    <w:p w14:paraId="05A5CD50" w14:textId="77777777" w:rsidR="0029021A" w:rsidRPr="00A5281E" w:rsidRDefault="0029021A" w:rsidP="00A5281E">
      <w:pPr>
        <w:spacing w:after="0" w:line="360" w:lineRule="auto"/>
        <w:ind w:right="333"/>
        <w:jc w:val="both"/>
        <w:rPr>
          <w:rFonts w:ascii="Arial" w:hAnsi="Arial" w:cs="Arial"/>
          <w:sz w:val="20"/>
          <w:szCs w:val="20"/>
        </w:rPr>
      </w:pPr>
      <w:r w:rsidRPr="00A5281E">
        <w:rPr>
          <w:rFonts w:ascii="Arial" w:hAnsi="Arial" w:cs="Arial"/>
          <w:sz w:val="20"/>
          <w:szCs w:val="20"/>
        </w:rPr>
        <w:t>Funciones</w:t>
      </w:r>
      <w:r w:rsidR="00364107" w:rsidRPr="00A5281E">
        <w:rPr>
          <w:rFonts w:ascii="Arial" w:hAnsi="Arial" w:cs="Arial"/>
          <w:sz w:val="20"/>
          <w:szCs w:val="20"/>
        </w:rPr>
        <w:t>:</w:t>
      </w:r>
    </w:p>
    <w:p w14:paraId="44C23C1F" w14:textId="77777777" w:rsidR="0029021A" w:rsidRPr="00A5281E" w:rsidRDefault="0029021A" w:rsidP="00A5281E">
      <w:pPr>
        <w:spacing w:after="0" w:line="360" w:lineRule="auto"/>
        <w:ind w:right="333"/>
        <w:jc w:val="both"/>
        <w:rPr>
          <w:rFonts w:ascii="Arial" w:hAnsi="Arial" w:cs="Arial"/>
          <w:sz w:val="20"/>
          <w:szCs w:val="20"/>
        </w:rPr>
      </w:pPr>
      <w:r w:rsidRPr="00A5281E">
        <w:rPr>
          <w:rFonts w:ascii="Arial" w:hAnsi="Arial" w:cs="Arial"/>
          <w:sz w:val="20"/>
          <w:szCs w:val="20"/>
        </w:rPr>
        <w:t>En el desempeño de sus funciones, sin perjuicio de obligaciones que se deriven de otra normativa, la auditoría interna, debe al menos considerar lo siguiente:</w:t>
      </w:r>
    </w:p>
    <w:p w14:paraId="6A8944BB" w14:textId="77777777" w:rsidR="00364107" w:rsidRPr="00A5281E" w:rsidRDefault="00364107" w:rsidP="00A5281E">
      <w:pPr>
        <w:spacing w:after="0" w:line="360" w:lineRule="auto"/>
        <w:ind w:right="333"/>
        <w:jc w:val="both"/>
        <w:rPr>
          <w:rFonts w:ascii="Arial" w:hAnsi="Arial" w:cs="Arial"/>
          <w:sz w:val="20"/>
          <w:szCs w:val="20"/>
        </w:rPr>
      </w:pPr>
    </w:p>
    <w:p w14:paraId="2F1EA11C" w14:textId="77777777" w:rsidR="0029021A" w:rsidRPr="00A5281E" w:rsidRDefault="0029021A" w:rsidP="00A5281E">
      <w:pPr>
        <w:spacing w:after="0" w:line="360" w:lineRule="auto"/>
        <w:ind w:right="333"/>
        <w:jc w:val="both"/>
        <w:rPr>
          <w:rFonts w:ascii="Arial" w:hAnsi="Arial" w:cs="Arial"/>
          <w:sz w:val="20"/>
          <w:szCs w:val="20"/>
        </w:rPr>
      </w:pPr>
      <w:r w:rsidRPr="00A5281E">
        <w:rPr>
          <w:rFonts w:ascii="Arial" w:hAnsi="Arial" w:cs="Arial"/>
          <w:sz w:val="20"/>
          <w:szCs w:val="20"/>
        </w:rPr>
        <w:t>a)</w:t>
      </w:r>
      <w:r w:rsidRPr="00A5281E">
        <w:rPr>
          <w:rFonts w:ascii="Arial" w:hAnsi="Arial" w:cs="Arial"/>
          <w:sz w:val="20"/>
          <w:szCs w:val="20"/>
        </w:rPr>
        <w:tab/>
        <w:t>Desarrollar y ejecutar un plan anual de trabajo con base en los objetivos y riesgos de la entidad y de acuerdo con las políticas implementadas por la Junta Directiva.</w:t>
      </w:r>
    </w:p>
    <w:p w14:paraId="45178D95" w14:textId="77777777" w:rsidR="0029021A" w:rsidRPr="00A5281E" w:rsidRDefault="0029021A" w:rsidP="00A5281E">
      <w:pPr>
        <w:spacing w:after="0" w:line="360" w:lineRule="auto"/>
        <w:ind w:right="333"/>
        <w:jc w:val="both"/>
        <w:rPr>
          <w:rFonts w:ascii="Arial" w:hAnsi="Arial" w:cs="Arial"/>
          <w:sz w:val="20"/>
          <w:szCs w:val="20"/>
        </w:rPr>
      </w:pPr>
      <w:r w:rsidRPr="00A5281E">
        <w:rPr>
          <w:rFonts w:ascii="Arial" w:hAnsi="Arial" w:cs="Arial"/>
          <w:sz w:val="20"/>
          <w:szCs w:val="20"/>
        </w:rPr>
        <w:t>b)</w:t>
      </w:r>
      <w:r w:rsidRPr="00A5281E">
        <w:rPr>
          <w:rFonts w:ascii="Arial" w:hAnsi="Arial" w:cs="Arial"/>
          <w:sz w:val="20"/>
          <w:szCs w:val="20"/>
        </w:rPr>
        <w:tab/>
        <w:t>Establecer políticas y procedimientos para guiar la actividad de la auditoría interna.</w:t>
      </w:r>
    </w:p>
    <w:p w14:paraId="339F61E0" w14:textId="77777777" w:rsidR="0029021A" w:rsidRPr="00A5281E" w:rsidRDefault="0029021A" w:rsidP="00A5281E">
      <w:pPr>
        <w:spacing w:after="0" w:line="360" w:lineRule="auto"/>
        <w:ind w:right="333"/>
        <w:jc w:val="both"/>
        <w:rPr>
          <w:rFonts w:ascii="Arial" w:hAnsi="Arial" w:cs="Arial"/>
          <w:sz w:val="20"/>
          <w:szCs w:val="20"/>
        </w:rPr>
      </w:pPr>
      <w:r w:rsidRPr="00A5281E">
        <w:rPr>
          <w:rFonts w:ascii="Arial" w:hAnsi="Arial" w:cs="Arial"/>
          <w:sz w:val="20"/>
          <w:szCs w:val="20"/>
        </w:rPr>
        <w:t>c)</w:t>
      </w:r>
      <w:r w:rsidRPr="00A5281E">
        <w:rPr>
          <w:rFonts w:ascii="Arial" w:hAnsi="Arial" w:cs="Arial"/>
          <w:sz w:val="20"/>
          <w:szCs w:val="20"/>
        </w:rPr>
        <w:tab/>
        <w:t>Informar periódicamente a la Junta Directiva sobre el cumplimiento del plan anual de auditoría.</w:t>
      </w:r>
    </w:p>
    <w:p w14:paraId="047A9290" w14:textId="77777777" w:rsidR="0029021A" w:rsidRPr="00A5281E" w:rsidRDefault="0029021A" w:rsidP="00A5281E">
      <w:pPr>
        <w:spacing w:after="0" w:line="360" w:lineRule="auto"/>
        <w:ind w:right="333"/>
        <w:jc w:val="both"/>
        <w:rPr>
          <w:rFonts w:ascii="Arial" w:hAnsi="Arial" w:cs="Arial"/>
          <w:sz w:val="20"/>
          <w:szCs w:val="20"/>
        </w:rPr>
      </w:pPr>
      <w:r w:rsidRPr="00A5281E">
        <w:rPr>
          <w:rFonts w:ascii="Arial" w:hAnsi="Arial" w:cs="Arial"/>
          <w:sz w:val="20"/>
          <w:szCs w:val="20"/>
        </w:rPr>
        <w:t>d)</w:t>
      </w:r>
      <w:r w:rsidRPr="00A5281E">
        <w:rPr>
          <w:rFonts w:ascii="Arial" w:hAnsi="Arial" w:cs="Arial"/>
          <w:sz w:val="20"/>
          <w:szCs w:val="20"/>
        </w:rPr>
        <w:tab/>
        <w:t>Informar a la Junta Directiva u órgano equivalente sobre el estado de los hallazgos comunicados a la administración.</w:t>
      </w:r>
    </w:p>
    <w:p w14:paraId="6D555D06" w14:textId="77777777" w:rsidR="0029021A" w:rsidRPr="00A5281E" w:rsidRDefault="0029021A" w:rsidP="00A5281E">
      <w:pPr>
        <w:spacing w:after="0" w:line="360" w:lineRule="auto"/>
        <w:ind w:right="333"/>
        <w:jc w:val="both"/>
        <w:rPr>
          <w:rFonts w:ascii="Arial" w:hAnsi="Arial" w:cs="Arial"/>
          <w:sz w:val="20"/>
          <w:szCs w:val="20"/>
        </w:rPr>
      </w:pPr>
      <w:r w:rsidRPr="00A5281E">
        <w:rPr>
          <w:rFonts w:ascii="Arial" w:hAnsi="Arial" w:cs="Arial"/>
          <w:sz w:val="20"/>
          <w:szCs w:val="20"/>
        </w:rPr>
        <w:t>e)</w:t>
      </w:r>
      <w:r w:rsidRPr="00A5281E">
        <w:rPr>
          <w:rFonts w:ascii="Arial" w:hAnsi="Arial" w:cs="Arial"/>
          <w:sz w:val="20"/>
          <w:szCs w:val="20"/>
        </w:rPr>
        <w:tab/>
        <w:t>Refrendar la información financiera trimestral que la entidad supervisada remita al órgano supervisor correspondiente</w:t>
      </w:r>
      <w:r w:rsidR="00BA2C14" w:rsidRPr="00A5281E">
        <w:rPr>
          <w:rFonts w:ascii="Arial" w:hAnsi="Arial" w:cs="Arial"/>
          <w:sz w:val="20"/>
          <w:szCs w:val="20"/>
        </w:rPr>
        <w:t>, si procede</w:t>
      </w:r>
      <w:r w:rsidRPr="00A5281E">
        <w:rPr>
          <w:rFonts w:ascii="Arial" w:hAnsi="Arial" w:cs="Arial"/>
          <w:sz w:val="20"/>
          <w:szCs w:val="20"/>
        </w:rPr>
        <w:t>.</w:t>
      </w:r>
    </w:p>
    <w:p w14:paraId="7EDEB0A7" w14:textId="77777777" w:rsidR="0029021A" w:rsidRPr="00A5281E" w:rsidRDefault="0029021A" w:rsidP="00A5281E">
      <w:pPr>
        <w:spacing w:after="0" w:line="360" w:lineRule="auto"/>
        <w:ind w:right="333"/>
        <w:jc w:val="both"/>
        <w:rPr>
          <w:rFonts w:ascii="Arial" w:hAnsi="Arial" w:cs="Arial"/>
          <w:sz w:val="20"/>
          <w:szCs w:val="20"/>
        </w:rPr>
      </w:pPr>
      <w:r w:rsidRPr="00A5281E">
        <w:rPr>
          <w:rFonts w:ascii="Arial" w:hAnsi="Arial" w:cs="Arial"/>
          <w:sz w:val="20"/>
          <w:szCs w:val="20"/>
        </w:rPr>
        <w:t>f)</w:t>
      </w:r>
      <w:r w:rsidRPr="00A5281E">
        <w:rPr>
          <w:rFonts w:ascii="Arial" w:hAnsi="Arial" w:cs="Arial"/>
          <w:sz w:val="20"/>
          <w:szCs w:val="20"/>
        </w:rPr>
        <w:tab/>
        <w:t>Evaluar la suficiencia y validez de los sistemas de control interno implementados que involucran las transacciones relevantes de la entidad, acatando las normas y procedimientos de aceptación general y regulaciones específicas que rigen a esta área.</w:t>
      </w:r>
    </w:p>
    <w:p w14:paraId="402BF213" w14:textId="77777777" w:rsidR="0029021A" w:rsidRPr="00A5281E" w:rsidRDefault="0029021A" w:rsidP="00A5281E">
      <w:pPr>
        <w:spacing w:after="0" w:line="360" w:lineRule="auto"/>
        <w:ind w:right="333"/>
        <w:jc w:val="both"/>
        <w:rPr>
          <w:rFonts w:ascii="Arial" w:hAnsi="Arial" w:cs="Arial"/>
          <w:sz w:val="20"/>
          <w:szCs w:val="20"/>
        </w:rPr>
      </w:pPr>
      <w:r w:rsidRPr="00A5281E">
        <w:rPr>
          <w:rFonts w:ascii="Arial" w:hAnsi="Arial" w:cs="Arial"/>
          <w:sz w:val="20"/>
          <w:szCs w:val="20"/>
        </w:rPr>
        <w:t>g)</w:t>
      </w:r>
      <w:r w:rsidRPr="00A5281E">
        <w:rPr>
          <w:rFonts w:ascii="Arial" w:hAnsi="Arial" w:cs="Arial"/>
          <w:sz w:val="20"/>
          <w:szCs w:val="20"/>
        </w:rPr>
        <w:tab/>
        <w:t>Evaluar el cumplimiento del marco legal y normativo vigente aplicable a la entidad. En el caso de las entidades supervisadas por SUPEN estas funciones deben ser realizadas por el Contralor Normativo.</w:t>
      </w:r>
    </w:p>
    <w:p w14:paraId="70F2A308" w14:textId="77777777" w:rsidR="0029021A" w:rsidRPr="00A5281E" w:rsidRDefault="0029021A" w:rsidP="00A5281E">
      <w:pPr>
        <w:spacing w:after="0" w:line="360" w:lineRule="auto"/>
        <w:ind w:right="333"/>
        <w:jc w:val="both"/>
        <w:rPr>
          <w:rFonts w:ascii="Arial" w:hAnsi="Arial" w:cs="Arial"/>
          <w:sz w:val="20"/>
          <w:szCs w:val="20"/>
        </w:rPr>
      </w:pPr>
      <w:r w:rsidRPr="00A5281E">
        <w:rPr>
          <w:rFonts w:ascii="Arial" w:hAnsi="Arial" w:cs="Arial"/>
          <w:sz w:val="20"/>
          <w:szCs w:val="20"/>
        </w:rPr>
        <w:t>h)</w:t>
      </w:r>
      <w:r w:rsidRPr="00A5281E">
        <w:rPr>
          <w:rFonts w:ascii="Arial" w:hAnsi="Arial" w:cs="Arial"/>
          <w:sz w:val="20"/>
          <w:szCs w:val="20"/>
        </w:rPr>
        <w:tab/>
        <w:t>Mantener a disposición del órgano supervisor correspondiente, los informes y papeles de trabajo preparados sobre todos los estudios realizados.</w:t>
      </w:r>
    </w:p>
    <w:p w14:paraId="27656BD5" w14:textId="77777777" w:rsidR="0029021A" w:rsidRPr="00A5281E" w:rsidRDefault="0029021A" w:rsidP="00A5281E">
      <w:pPr>
        <w:spacing w:after="0" w:line="360" w:lineRule="auto"/>
        <w:ind w:right="333"/>
        <w:jc w:val="both"/>
        <w:rPr>
          <w:rFonts w:ascii="Arial" w:hAnsi="Arial" w:cs="Arial"/>
          <w:sz w:val="20"/>
          <w:szCs w:val="20"/>
        </w:rPr>
      </w:pPr>
      <w:r w:rsidRPr="00A5281E">
        <w:rPr>
          <w:rFonts w:ascii="Arial" w:hAnsi="Arial" w:cs="Arial"/>
          <w:sz w:val="20"/>
          <w:szCs w:val="20"/>
        </w:rPr>
        <w:t>i)</w:t>
      </w:r>
      <w:r w:rsidRPr="00A5281E">
        <w:rPr>
          <w:rFonts w:ascii="Arial" w:hAnsi="Arial" w:cs="Arial"/>
          <w:sz w:val="20"/>
          <w:szCs w:val="20"/>
        </w:rPr>
        <w:tab/>
        <w:t>Evaluar el cumplimiento de los procedimientos y políticas para la identificación de, al menos, los riesgos de crédito, legal, liquidez, mercado, operativo y reputación.</w:t>
      </w:r>
    </w:p>
    <w:p w14:paraId="4308CC16" w14:textId="28884658" w:rsidR="00597119" w:rsidRPr="00A5281E" w:rsidRDefault="0029021A" w:rsidP="00A5281E">
      <w:pPr>
        <w:spacing w:after="0" w:line="360" w:lineRule="auto"/>
        <w:ind w:right="333"/>
        <w:jc w:val="both"/>
        <w:rPr>
          <w:rFonts w:ascii="Arial" w:hAnsi="Arial" w:cs="Arial"/>
          <w:sz w:val="20"/>
          <w:szCs w:val="20"/>
        </w:rPr>
      </w:pPr>
      <w:r w:rsidRPr="00A5281E">
        <w:rPr>
          <w:rFonts w:ascii="Arial" w:hAnsi="Arial" w:cs="Arial"/>
          <w:sz w:val="20"/>
          <w:szCs w:val="20"/>
        </w:rPr>
        <w:t>j)</w:t>
      </w:r>
      <w:r w:rsidRPr="00A5281E">
        <w:rPr>
          <w:rFonts w:ascii="Arial" w:hAnsi="Arial" w:cs="Arial"/>
          <w:sz w:val="20"/>
          <w:szCs w:val="20"/>
        </w:rPr>
        <w:tab/>
        <w:t>Evaluar la idoneidad, suficiencia y cumplimiento de los procedimientos y políticas de las principales operaciones en función de los riesgos indicados en el literal anterior, incluyendo las transacciones que por su naturaleza se presentan fuera de balance, así como presentar las recomendaciones de mejora, cuando corresponda.</w:t>
      </w:r>
    </w:p>
    <w:p w14:paraId="438A36BE" w14:textId="77777777" w:rsidR="00597119" w:rsidRPr="00A5281E" w:rsidRDefault="00597119" w:rsidP="00A5281E">
      <w:pPr>
        <w:spacing w:after="0" w:line="360" w:lineRule="auto"/>
        <w:ind w:right="333"/>
        <w:jc w:val="both"/>
        <w:rPr>
          <w:rFonts w:ascii="Arial" w:hAnsi="Arial" w:cs="Arial"/>
          <w:sz w:val="20"/>
          <w:szCs w:val="20"/>
        </w:rPr>
      </w:pPr>
    </w:p>
    <w:p w14:paraId="2862ED31" w14:textId="70671509" w:rsidR="00597119" w:rsidRPr="00A5281E" w:rsidRDefault="00597119" w:rsidP="00A5281E">
      <w:pPr>
        <w:spacing w:after="0" w:line="360" w:lineRule="auto"/>
        <w:ind w:right="333"/>
        <w:jc w:val="both"/>
        <w:rPr>
          <w:rFonts w:ascii="Arial" w:hAnsi="Arial" w:cs="Arial"/>
          <w:sz w:val="20"/>
          <w:szCs w:val="20"/>
        </w:rPr>
      </w:pPr>
      <w:r w:rsidRPr="00A5281E">
        <w:rPr>
          <w:rFonts w:ascii="Arial" w:hAnsi="Arial" w:cs="Arial"/>
          <w:sz w:val="20"/>
          <w:szCs w:val="20"/>
        </w:rPr>
        <w:t>_________</w:t>
      </w:r>
      <w:r w:rsidR="00A5281E">
        <w:rPr>
          <w:rFonts w:ascii="Arial" w:hAnsi="Arial" w:cs="Arial"/>
          <w:sz w:val="20"/>
          <w:szCs w:val="20"/>
        </w:rPr>
        <w:t xml:space="preserve">______________________ULTIMA </w:t>
      </w:r>
      <w:r w:rsidRPr="00A5281E">
        <w:rPr>
          <w:rFonts w:ascii="Arial" w:hAnsi="Arial" w:cs="Arial"/>
          <w:sz w:val="20"/>
          <w:szCs w:val="20"/>
        </w:rPr>
        <w:t>LINEA____</w:t>
      </w:r>
      <w:r w:rsidR="00A5281E">
        <w:rPr>
          <w:rFonts w:ascii="Arial" w:hAnsi="Arial" w:cs="Arial"/>
          <w:sz w:val="20"/>
          <w:szCs w:val="20"/>
        </w:rPr>
        <w:t>_____________________________</w:t>
      </w:r>
    </w:p>
    <w:p w14:paraId="7632464A" w14:textId="77777777" w:rsidR="00597119" w:rsidRPr="00A5281E" w:rsidRDefault="00597119" w:rsidP="00A5281E">
      <w:pPr>
        <w:spacing w:after="0" w:line="360" w:lineRule="auto"/>
        <w:ind w:right="333"/>
        <w:jc w:val="both"/>
        <w:rPr>
          <w:rFonts w:ascii="Arial" w:hAnsi="Arial" w:cs="Arial"/>
          <w:sz w:val="20"/>
          <w:szCs w:val="20"/>
        </w:rPr>
      </w:pPr>
    </w:p>
    <w:p w14:paraId="01BF8EC1" w14:textId="63E46A50" w:rsidR="00597119" w:rsidRPr="00A5281E" w:rsidRDefault="00597119" w:rsidP="00046C8D">
      <w:pPr>
        <w:pStyle w:val="Prrafodelista"/>
        <w:numPr>
          <w:ilvl w:val="0"/>
          <w:numId w:val="7"/>
        </w:numPr>
        <w:spacing w:after="0" w:line="360" w:lineRule="auto"/>
        <w:ind w:right="333"/>
        <w:jc w:val="both"/>
        <w:rPr>
          <w:rFonts w:ascii="Arial" w:hAnsi="Arial" w:cs="Arial"/>
          <w:sz w:val="20"/>
          <w:szCs w:val="20"/>
        </w:rPr>
      </w:pPr>
      <w:proofErr w:type="spellStart"/>
      <w:r w:rsidRPr="00A5281E">
        <w:rPr>
          <w:rFonts w:ascii="Arial" w:hAnsi="Arial" w:cs="Arial"/>
          <w:b/>
          <w:sz w:val="20"/>
          <w:szCs w:val="20"/>
        </w:rPr>
        <w:t>Adiciòn</w:t>
      </w:r>
      <w:proofErr w:type="spellEnd"/>
      <w:r w:rsidR="00ED2070" w:rsidRPr="00A5281E">
        <w:rPr>
          <w:rFonts w:ascii="Arial" w:hAnsi="Arial" w:cs="Arial"/>
          <w:sz w:val="20"/>
          <w:szCs w:val="20"/>
        </w:rPr>
        <w:t xml:space="preserve"> artículo 19 “</w:t>
      </w:r>
      <w:proofErr w:type="spellStart"/>
      <w:r w:rsidRPr="00A5281E">
        <w:rPr>
          <w:rFonts w:ascii="Arial" w:hAnsi="Arial" w:cs="Arial"/>
          <w:sz w:val="20"/>
          <w:szCs w:val="20"/>
        </w:rPr>
        <w:t>Polìticas</w:t>
      </w:r>
      <w:proofErr w:type="spellEnd"/>
      <w:r w:rsidRPr="00A5281E">
        <w:rPr>
          <w:rFonts w:ascii="Arial" w:hAnsi="Arial" w:cs="Arial"/>
          <w:sz w:val="20"/>
          <w:szCs w:val="20"/>
        </w:rPr>
        <w:t xml:space="preserve"> de los comités de apoyo de las Juntas Directivas, </w:t>
      </w:r>
      <w:proofErr w:type="gramStart"/>
      <w:r w:rsidRPr="00A5281E">
        <w:rPr>
          <w:rFonts w:ascii="Arial" w:hAnsi="Arial" w:cs="Arial"/>
          <w:sz w:val="20"/>
          <w:szCs w:val="20"/>
        </w:rPr>
        <w:t>Marzo</w:t>
      </w:r>
      <w:proofErr w:type="gramEnd"/>
      <w:r w:rsidRPr="00A5281E">
        <w:rPr>
          <w:rFonts w:ascii="Arial" w:hAnsi="Arial" w:cs="Arial"/>
          <w:sz w:val="20"/>
          <w:szCs w:val="20"/>
        </w:rPr>
        <w:t xml:space="preserve"> 2015.</w:t>
      </w:r>
    </w:p>
    <w:p w14:paraId="2CD43DFC" w14:textId="182082D0" w:rsidR="00EF0D94" w:rsidRPr="00A5281E" w:rsidRDefault="00EF0D94" w:rsidP="00046C8D">
      <w:pPr>
        <w:pStyle w:val="Prrafodelista"/>
        <w:numPr>
          <w:ilvl w:val="0"/>
          <w:numId w:val="7"/>
        </w:numPr>
        <w:spacing w:after="0" w:line="360" w:lineRule="auto"/>
        <w:ind w:right="333"/>
        <w:jc w:val="both"/>
        <w:rPr>
          <w:rFonts w:ascii="Arial" w:hAnsi="Arial" w:cs="Arial"/>
          <w:sz w:val="20"/>
          <w:szCs w:val="20"/>
        </w:rPr>
      </w:pPr>
      <w:proofErr w:type="spellStart"/>
      <w:r w:rsidRPr="00A5281E">
        <w:rPr>
          <w:rFonts w:ascii="Arial" w:hAnsi="Arial" w:cs="Arial"/>
          <w:b/>
          <w:sz w:val="20"/>
          <w:szCs w:val="20"/>
        </w:rPr>
        <w:t>Modificaciòn</w:t>
      </w:r>
      <w:proofErr w:type="spellEnd"/>
      <w:r w:rsidRPr="00A5281E">
        <w:rPr>
          <w:rFonts w:ascii="Arial" w:hAnsi="Arial" w:cs="Arial"/>
          <w:b/>
          <w:sz w:val="20"/>
          <w:szCs w:val="20"/>
        </w:rPr>
        <w:t xml:space="preserve"> </w:t>
      </w:r>
      <w:r w:rsidR="00ED2070" w:rsidRPr="00A5281E">
        <w:rPr>
          <w:rFonts w:ascii="Arial" w:hAnsi="Arial" w:cs="Arial"/>
          <w:sz w:val="20"/>
          <w:szCs w:val="20"/>
        </w:rPr>
        <w:t>artículo 19 “</w:t>
      </w:r>
      <w:proofErr w:type="spellStart"/>
      <w:r w:rsidRPr="00A5281E">
        <w:rPr>
          <w:rFonts w:ascii="Arial" w:hAnsi="Arial" w:cs="Arial"/>
          <w:sz w:val="20"/>
          <w:szCs w:val="20"/>
        </w:rPr>
        <w:t>Polìticas</w:t>
      </w:r>
      <w:proofErr w:type="spellEnd"/>
      <w:r w:rsidRPr="00A5281E">
        <w:rPr>
          <w:rFonts w:ascii="Arial" w:hAnsi="Arial" w:cs="Arial"/>
          <w:sz w:val="20"/>
          <w:szCs w:val="20"/>
        </w:rPr>
        <w:t xml:space="preserve"> relacionadas con la abstención a votar o participar </w:t>
      </w:r>
      <w:proofErr w:type="spellStart"/>
      <w:r w:rsidRPr="00A5281E">
        <w:rPr>
          <w:rFonts w:ascii="Arial" w:hAnsi="Arial" w:cs="Arial"/>
          <w:sz w:val="20"/>
          <w:szCs w:val="20"/>
        </w:rPr>
        <w:t>enlas</w:t>
      </w:r>
      <w:proofErr w:type="spellEnd"/>
      <w:r w:rsidRPr="00A5281E">
        <w:rPr>
          <w:rFonts w:ascii="Arial" w:hAnsi="Arial" w:cs="Arial"/>
          <w:sz w:val="20"/>
          <w:szCs w:val="20"/>
        </w:rPr>
        <w:t xml:space="preserve"> reuniones del comité o inclusive a dirimir de su nombramiento., </w:t>
      </w:r>
      <w:proofErr w:type="gramStart"/>
      <w:r w:rsidRPr="00A5281E">
        <w:rPr>
          <w:rFonts w:ascii="Arial" w:hAnsi="Arial" w:cs="Arial"/>
          <w:sz w:val="20"/>
          <w:szCs w:val="20"/>
        </w:rPr>
        <w:t>Febrero</w:t>
      </w:r>
      <w:proofErr w:type="gramEnd"/>
      <w:r w:rsidRPr="00A5281E">
        <w:rPr>
          <w:rFonts w:ascii="Arial" w:hAnsi="Arial" w:cs="Arial"/>
          <w:sz w:val="20"/>
          <w:szCs w:val="20"/>
        </w:rPr>
        <w:t xml:space="preserve"> 2016.</w:t>
      </w:r>
    </w:p>
    <w:p w14:paraId="07F963B1" w14:textId="3BB9C335" w:rsidR="00ED2070" w:rsidRPr="00A5281E" w:rsidRDefault="00ED2070" w:rsidP="00046C8D">
      <w:pPr>
        <w:pStyle w:val="Prrafodelista"/>
        <w:numPr>
          <w:ilvl w:val="0"/>
          <w:numId w:val="7"/>
        </w:numPr>
        <w:spacing w:after="0" w:line="360" w:lineRule="auto"/>
        <w:ind w:right="333"/>
        <w:jc w:val="both"/>
        <w:rPr>
          <w:rFonts w:ascii="Arial" w:hAnsi="Arial" w:cs="Arial"/>
          <w:sz w:val="20"/>
          <w:szCs w:val="20"/>
        </w:rPr>
      </w:pPr>
      <w:proofErr w:type="spellStart"/>
      <w:r w:rsidRPr="00A5281E">
        <w:rPr>
          <w:rFonts w:ascii="Arial" w:hAnsi="Arial" w:cs="Arial"/>
          <w:b/>
          <w:sz w:val="20"/>
          <w:szCs w:val="20"/>
        </w:rPr>
        <w:t>Modificaciòn</w:t>
      </w:r>
      <w:proofErr w:type="spellEnd"/>
      <w:r w:rsidRPr="00A5281E">
        <w:rPr>
          <w:rFonts w:ascii="Arial" w:hAnsi="Arial" w:cs="Arial"/>
          <w:b/>
          <w:sz w:val="20"/>
          <w:szCs w:val="20"/>
        </w:rPr>
        <w:t xml:space="preserve"> </w:t>
      </w:r>
      <w:r w:rsidRPr="00A5281E">
        <w:rPr>
          <w:rFonts w:ascii="Arial" w:hAnsi="Arial" w:cs="Arial"/>
          <w:sz w:val="20"/>
          <w:szCs w:val="20"/>
        </w:rPr>
        <w:t xml:space="preserve">artículo 03 “Marco Legal”, </w:t>
      </w:r>
      <w:proofErr w:type="gramStart"/>
      <w:r w:rsidRPr="00A5281E">
        <w:rPr>
          <w:rFonts w:ascii="Arial" w:hAnsi="Arial" w:cs="Arial"/>
          <w:sz w:val="20"/>
          <w:szCs w:val="20"/>
        </w:rPr>
        <w:t>Diciembre</w:t>
      </w:r>
      <w:proofErr w:type="gramEnd"/>
      <w:r w:rsidRPr="00A5281E">
        <w:rPr>
          <w:rFonts w:ascii="Arial" w:hAnsi="Arial" w:cs="Arial"/>
          <w:sz w:val="20"/>
          <w:szCs w:val="20"/>
        </w:rPr>
        <w:t xml:space="preserve"> 2016.</w:t>
      </w:r>
    </w:p>
    <w:p w14:paraId="45CF240C" w14:textId="2681592A" w:rsidR="00ED2070" w:rsidRPr="00A5281E" w:rsidRDefault="00ED2070" w:rsidP="00046C8D">
      <w:pPr>
        <w:pStyle w:val="Prrafodelista"/>
        <w:numPr>
          <w:ilvl w:val="0"/>
          <w:numId w:val="7"/>
        </w:numPr>
        <w:spacing w:after="0" w:line="360" w:lineRule="auto"/>
        <w:ind w:right="333"/>
        <w:jc w:val="both"/>
        <w:rPr>
          <w:rFonts w:ascii="Arial" w:hAnsi="Arial" w:cs="Arial"/>
          <w:sz w:val="20"/>
          <w:szCs w:val="20"/>
        </w:rPr>
      </w:pPr>
      <w:proofErr w:type="spellStart"/>
      <w:r w:rsidRPr="00A5281E">
        <w:rPr>
          <w:rFonts w:ascii="Arial" w:hAnsi="Arial" w:cs="Arial"/>
          <w:b/>
          <w:sz w:val="20"/>
          <w:szCs w:val="20"/>
        </w:rPr>
        <w:t>Modificaciòn</w:t>
      </w:r>
      <w:proofErr w:type="spellEnd"/>
      <w:r w:rsidRPr="00A5281E">
        <w:rPr>
          <w:rFonts w:ascii="Arial" w:hAnsi="Arial" w:cs="Arial"/>
          <w:b/>
          <w:sz w:val="20"/>
          <w:szCs w:val="20"/>
        </w:rPr>
        <w:t xml:space="preserve"> </w:t>
      </w:r>
      <w:r w:rsidRPr="00A5281E">
        <w:rPr>
          <w:rFonts w:ascii="Arial" w:hAnsi="Arial" w:cs="Arial"/>
          <w:sz w:val="20"/>
          <w:szCs w:val="20"/>
        </w:rPr>
        <w:t>artículo 18 “</w:t>
      </w:r>
      <w:proofErr w:type="spellStart"/>
      <w:r w:rsidRPr="00A5281E">
        <w:rPr>
          <w:rFonts w:ascii="Arial" w:hAnsi="Arial" w:cs="Arial"/>
          <w:sz w:val="20"/>
          <w:szCs w:val="20"/>
        </w:rPr>
        <w:t>Comites</w:t>
      </w:r>
      <w:proofErr w:type="spellEnd"/>
      <w:r w:rsidRPr="00A5281E">
        <w:rPr>
          <w:rFonts w:ascii="Arial" w:hAnsi="Arial" w:cs="Arial"/>
          <w:sz w:val="20"/>
          <w:szCs w:val="20"/>
        </w:rPr>
        <w:t xml:space="preserve"> de Apoyo, inciso b) Comité de Pensiones”, </w:t>
      </w:r>
      <w:proofErr w:type="gramStart"/>
      <w:r w:rsidR="007D39A2" w:rsidRPr="00A5281E">
        <w:rPr>
          <w:rFonts w:ascii="Arial" w:hAnsi="Arial" w:cs="Arial"/>
          <w:sz w:val="20"/>
          <w:szCs w:val="20"/>
        </w:rPr>
        <w:t>Diciembre</w:t>
      </w:r>
      <w:proofErr w:type="gramEnd"/>
      <w:r w:rsidR="007D39A2" w:rsidRPr="00A5281E">
        <w:rPr>
          <w:rFonts w:ascii="Arial" w:hAnsi="Arial" w:cs="Arial"/>
          <w:sz w:val="20"/>
          <w:szCs w:val="20"/>
        </w:rPr>
        <w:t xml:space="preserve"> 2016.</w:t>
      </w:r>
    </w:p>
    <w:p w14:paraId="28B5BB67" w14:textId="77777777" w:rsidR="00D36305" w:rsidRPr="00A5281E" w:rsidRDefault="00D36305" w:rsidP="00046C8D">
      <w:pPr>
        <w:pStyle w:val="Prrafodelista"/>
        <w:numPr>
          <w:ilvl w:val="0"/>
          <w:numId w:val="7"/>
        </w:numPr>
        <w:spacing w:after="0" w:line="360" w:lineRule="auto"/>
        <w:ind w:right="333"/>
        <w:jc w:val="both"/>
        <w:rPr>
          <w:rFonts w:ascii="Arial" w:hAnsi="Arial" w:cs="Arial"/>
          <w:sz w:val="20"/>
          <w:szCs w:val="20"/>
        </w:rPr>
      </w:pPr>
      <w:proofErr w:type="spellStart"/>
      <w:r w:rsidRPr="00A5281E">
        <w:rPr>
          <w:rFonts w:ascii="Arial" w:hAnsi="Arial" w:cs="Arial"/>
          <w:b/>
          <w:sz w:val="20"/>
          <w:szCs w:val="20"/>
        </w:rPr>
        <w:t>Modificacion</w:t>
      </w:r>
      <w:proofErr w:type="spellEnd"/>
      <w:r w:rsidRPr="00A5281E">
        <w:rPr>
          <w:rFonts w:ascii="Arial" w:hAnsi="Arial" w:cs="Arial"/>
          <w:b/>
          <w:sz w:val="20"/>
          <w:szCs w:val="20"/>
        </w:rPr>
        <w:t xml:space="preserve"> artículo 7 </w:t>
      </w:r>
      <w:proofErr w:type="gramStart"/>
      <w:r w:rsidRPr="00A5281E">
        <w:rPr>
          <w:rFonts w:ascii="Arial" w:hAnsi="Arial" w:cs="Arial"/>
          <w:sz w:val="20"/>
          <w:szCs w:val="20"/>
        </w:rPr>
        <w:t xml:space="preserve">“ </w:t>
      </w:r>
      <w:proofErr w:type="spellStart"/>
      <w:r w:rsidRPr="00A5281E">
        <w:rPr>
          <w:rFonts w:ascii="Arial" w:hAnsi="Arial" w:cs="Arial"/>
          <w:sz w:val="20"/>
          <w:szCs w:val="20"/>
        </w:rPr>
        <w:t>Polìtica</w:t>
      </w:r>
      <w:proofErr w:type="spellEnd"/>
      <w:proofErr w:type="gramEnd"/>
      <w:r w:rsidRPr="00A5281E">
        <w:rPr>
          <w:rFonts w:ascii="Arial" w:hAnsi="Arial" w:cs="Arial"/>
          <w:sz w:val="20"/>
          <w:szCs w:val="20"/>
        </w:rPr>
        <w:t xml:space="preserve"> para la administración del conflicto de intereses”, Julio 2017</w:t>
      </w:r>
    </w:p>
    <w:p w14:paraId="5EE337BB" w14:textId="2CA8494F" w:rsidR="00D36305" w:rsidRPr="00A5281E" w:rsidRDefault="00D36305" w:rsidP="00046C8D">
      <w:pPr>
        <w:pStyle w:val="Prrafodelista"/>
        <w:numPr>
          <w:ilvl w:val="0"/>
          <w:numId w:val="7"/>
        </w:numPr>
        <w:spacing w:after="0" w:line="360" w:lineRule="auto"/>
        <w:ind w:right="333"/>
        <w:jc w:val="both"/>
        <w:rPr>
          <w:rFonts w:ascii="Arial" w:hAnsi="Arial" w:cs="Arial"/>
          <w:sz w:val="20"/>
          <w:szCs w:val="20"/>
        </w:rPr>
      </w:pPr>
      <w:proofErr w:type="spellStart"/>
      <w:r w:rsidRPr="00A5281E">
        <w:rPr>
          <w:rFonts w:ascii="Arial" w:hAnsi="Arial" w:cs="Arial"/>
          <w:b/>
          <w:sz w:val="20"/>
          <w:szCs w:val="20"/>
        </w:rPr>
        <w:t>Modificaciòn</w:t>
      </w:r>
      <w:proofErr w:type="spellEnd"/>
      <w:r w:rsidRPr="00A5281E">
        <w:rPr>
          <w:rFonts w:ascii="Arial" w:hAnsi="Arial" w:cs="Arial"/>
          <w:b/>
          <w:sz w:val="20"/>
          <w:szCs w:val="20"/>
        </w:rPr>
        <w:t xml:space="preserve"> </w:t>
      </w:r>
      <w:proofErr w:type="spellStart"/>
      <w:r w:rsidRPr="00A5281E">
        <w:rPr>
          <w:rFonts w:ascii="Arial" w:hAnsi="Arial" w:cs="Arial"/>
          <w:b/>
          <w:sz w:val="20"/>
          <w:szCs w:val="20"/>
        </w:rPr>
        <w:t>Capìtulo</w:t>
      </w:r>
      <w:proofErr w:type="spellEnd"/>
      <w:r w:rsidRPr="00A5281E">
        <w:rPr>
          <w:rFonts w:ascii="Arial" w:hAnsi="Arial" w:cs="Arial"/>
          <w:b/>
          <w:sz w:val="20"/>
          <w:szCs w:val="20"/>
        </w:rPr>
        <w:t xml:space="preserve"> 5 </w:t>
      </w:r>
      <w:proofErr w:type="gramStart"/>
      <w:r w:rsidRPr="00A5281E">
        <w:rPr>
          <w:rFonts w:ascii="Arial" w:hAnsi="Arial" w:cs="Arial"/>
          <w:sz w:val="20"/>
          <w:szCs w:val="20"/>
        </w:rPr>
        <w:t xml:space="preserve">“ </w:t>
      </w:r>
      <w:proofErr w:type="spellStart"/>
      <w:r w:rsidRPr="00A5281E">
        <w:rPr>
          <w:rFonts w:ascii="Arial" w:hAnsi="Arial" w:cs="Arial"/>
          <w:sz w:val="20"/>
          <w:szCs w:val="20"/>
        </w:rPr>
        <w:t>Conformaciòn</w:t>
      </w:r>
      <w:proofErr w:type="spellEnd"/>
      <w:proofErr w:type="gramEnd"/>
      <w:r w:rsidRPr="00A5281E">
        <w:rPr>
          <w:rFonts w:ascii="Arial" w:hAnsi="Arial" w:cs="Arial"/>
          <w:sz w:val="20"/>
          <w:szCs w:val="20"/>
        </w:rPr>
        <w:t xml:space="preserve"> del comité de riesgos e inversiones”, Julio 2017</w:t>
      </w:r>
    </w:p>
    <w:p w14:paraId="4F113371" w14:textId="5A7715C1" w:rsidR="00606DA7" w:rsidRPr="00A5281E" w:rsidRDefault="00606DA7" w:rsidP="00046C8D">
      <w:pPr>
        <w:pStyle w:val="Prrafodelista"/>
        <w:numPr>
          <w:ilvl w:val="0"/>
          <w:numId w:val="7"/>
        </w:numPr>
        <w:spacing w:after="0" w:line="360" w:lineRule="auto"/>
        <w:ind w:right="333"/>
        <w:jc w:val="both"/>
        <w:rPr>
          <w:rFonts w:ascii="Arial" w:hAnsi="Arial" w:cs="Arial"/>
          <w:sz w:val="20"/>
          <w:szCs w:val="20"/>
        </w:rPr>
      </w:pPr>
      <w:r w:rsidRPr="00A5281E">
        <w:rPr>
          <w:rFonts w:ascii="Arial" w:hAnsi="Arial" w:cs="Arial"/>
          <w:b/>
          <w:sz w:val="20"/>
          <w:szCs w:val="20"/>
        </w:rPr>
        <w:t xml:space="preserve">Modificación Capítulo 3: </w:t>
      </w:r>
      <w:r w:rsidRPr="00A5281E">
        <w:rPr>
          <w:rFonts w:ascii="Arial" w:hAnsi="Arial" w:cs="Arial"/>
          <w:sz w:val="20"/>
          <w:szCs w:val="20"/>
        </w:rPr>
        <w:t xml:space="preserve">“Políticas de capacitación para los miembros de Junta Directiva”, </w:t>
      </w:r>
      <w:proofErr w:type="gramStart"/>
      <w:r w:rsidRPr="00A5281E">
        <w:rPr>
          <w:rFonts w:ascii="Arial" w:hAnsi="Arial" w:cs="Arial"/>
          <w:sz w:val="20"/>
          <w:szCs w:val="20"/>
        </w:rPr>
        <w:t>Noviembre</w:t>
      </w:r>
      <w:proofErr w:type="gramEnd"/>
      <w:r w:rsidRPr="00A5281E">
        <w:rPr>
          <w:rFonts w:ascii="Arial" w:hAnsi="Arial" w:cs="Arial"/>
          <w:sz w:val="20"/>
          <w:szCs w:val="20"/>
        </w:rPr>
        <w:t xml:space="preserve"> 2017</w:t>
      </w:r>
    </w:p>
    <w:p w14:paraId="777AB534" w14:textId="71917A9F" w:rsidR="00A73912" w:rsidRPr="00A5281E" w:rsidRDefault="00A73912" w:rsidP="00046C8D">
      <w:pPr>
        <w:pStyle w:val="Prrafodelista"/>
        <w:numPr>
          <w:ilvl w:val="0"/>
          <w:numId w:val="7"/>
        </w:numPr>
        <w:spacing w:after="0" w:line="360" w:lineRule="auto"/>
        <w:ind w:right="333"/>
        <w:jc w:val="both"/>
        <w:rPr>
          <w:rFonts w:ascii="Arial" w:hAnsi="Arial" w:cs="Arial"/>
          <w:sz w:val="20"/>
          <w:szCs w:val="20"/>
        </w:rPr>
      </w:pPr>
      <w:r w:rsidRPr="00A5281E">
        <w:rPr>
          <w:rFonts w:ascii="Arial" w:hAnsi="Arial" w:cs="Arial"/>
          <w:b/>
          <w:sz w:val="20"/>
          <w:szCs w:val="20"/>
        </w:rPr>
        <w:t xml:space="preserve">Modificado artículo 17: </w:t>
      </w:r>
      <w:r w:rsidRPr="00A5281E">
        <w:rPr>
          <w:rFonts w:ascii="Arial" w:hAnsi="Arial" w:cs="Arial"/>
          <w:sz w:val="20"/>
          <w:szCs w:val="20"/>
        </w:rPr>
        <w:t xml:space="preserve">“Funciones del comité de </w:t>
      </w:r>
      <w:proofErr w:type="spellStart"/>
      <w:r w:rsidRPr="00A5281E">
        <w:rPr>
          <w:rFonts w:ascii="Arial" w:hAnsi="Arial" w:cs="Arial"/>
          <w:sz w:val="20"/>
          <w:szCs w:val="20"/>
        </w:rPr>
        <w:t>auditorìa</w:t>
      </w:r>
      <w:proofErr w:type="spellEnd"/>
      <w:r w:rsidRPr="00A5281E">
        <w:rPr>
          <w:rFonts w:ascii="Arial" w:hAnsi="Arial" w:cs="Arial"/>
          <w:sz w:val="20"/>
          <w:szCs w:val="20"/>
        </w:rPr>
        <w:t>”</w:t>
      </w:r>
    </w:p>
    <w:p w14:paraId="751A0B96" w14:textId="69C627B7" w:rsidR="00A73912" w:rsidRDefault="00A73912" w:rsidP="00046C8D">
      <w:pPr>
        <w:pStyle w:val="Prrafodelista"/>
        <w:numPr>
          <w:ilvl w:val="0"/>
          <w:numId w:val="7"/>
        </w:numPr>
        <w:spacing w:after="0" w:line="360" w:lineRule="auto"/>
        <w:ind w:right="333"/>
        <w:jc w:val="both"/>
        <w:rPr>
          <w:rFonts w:ascii="Arial" w:hAnsi="Arial" w:cs="Arial"/>
          <w:sz w:val="20"/>
          <w:szCs w:val="20"/>
        </w:rPr>
      </w:pPr>
      <w:r w:rsidRPr="00A5281E">
        <w:rPr>
          <w:rFonts w:ascii="Arial" w:hAnsi="Arial" w:cs="Arial"/>
          <w:b/>
          <w:sz w:val="20"/>
          <w:szCs w:val="20"/>
        </w:rPr>
        <w:t>Modificado artículo 18:</w:t>
      </w:r>
      <w:r w:rsidRPr="00A5281E">
        <w:rPr>
          <w:rFonts w:ascii="Arial" w:hAnsi="Arial" w:cs="Arial"/>
          <w:sz w:val="20"/>
          <w:szCs w:val="20"/>
        </w:rPr>
        <w:t xml:space="preserve"> </w:t>
      </w:r>
      <w:proofErr w:type="spellStart"/>
      <w:r w:rsidRPr="00A5281E">
        <w:rPr>
          <w:rFonts w:ascii="Arial" w:hAnsi="Arial" w:cs="Arial"/>
          <w:sz w:val="20"/>
          <w:szCs w:val="20"/>
        </w:rPr>
        <w:t>Inclusiòn</w:t>
      </w:r>
      <w:proofErr w:type="spellEnd"/>
      <w:r w:rsidRPr="00A5281E">
        <w:rPr>
          <w:rFonts w:ascii="Arial" w:hAnsi="Arial" w:cs="Arial"/>
          <w:sz w:val="20"/>
          <w:szCs w:val="20"/>
        </w:rPr>
        <w:t xml:space="preserve"> del comité de TI.</w:t>
      </w:r>
    </w:p>
    <w:p w14:paraId="71EE7A75" w14:textId="08555E96" w:rsidR="005D19B9" w:rsidRDefault="005D19B9" w:rsidP="00046C8D">
      <w:pPr>
        <w:pStyle w:val="Prrafodelista"/>
        <w:numPr>
          <w:ilvl w:val="0"/>
          <w:numId w:val="7"/>
        </w:numPr>
        <w:spacing w:after="0" w:line="360" w:lineRule="auto"/>
        <w:ind w:right="333"/>
        <w:jc w:val="both"/>
        <w:rPr>
          <w:rFonts w:ascii="Arial" w:hAnsi="Arial" w:cs="Arial"/>
          <w:sz w:val="20"/>
          <w:szCs w:val="20"/>
        </w:rPr>
      </w:pPr>
      <w:r>
        <w:rPr>
          <w:rFonts w:ascii="Arial" w:hAnsi="Arial" w:cs="Arial"/>
          <w:b/>
          <w:sz w:val="20"/>
          <w:szCs w:val="20"/>
        </w:rPr>
        <w:t>Modificado el artículo 16:</w:t>
      </w:r>
      <w:r>
        <w:rPr>
          <w:rFonts w:ascii="Arial" w:hAnsi="Arial" w:cs="Arial"/>
          <w:sz w:val="20"/>
          <w:szCs w:val="20"/>
        </w:rPr>
        <w:t xml:space="preserve"> Informe anual.</w:t>
      </w:r>
    </w:p>
    <w:p w14:paraId="4E1A5577" w14:textId="353374F3" w:rsidR="005D19B9" w:rsidRPr="005D19B9" w:rsidRDefault="005D19B9" w:rsidP="00046C8D">
      <w:pPr>
        <w:pStyle w:val="Prrafodelista"/>
        <w:numPr>
          <w:ilvl w:val="0"/>
          <w:numId w:val="7"/>
        </w:numPr>
        <w:spacing w:after="0" w:line="360" w:lineRule="auto"/>
        <w:ind w:right="333"/>
        <w:jc w:val="both"/>
        <w:rPr>
          <w:rFonts w:ascii="Arial" w:hAnsi="Arial" w:cs="Arial"/>
          <w:sz w:val="20"/>
          <w:szCs w:val="20"/>
        </w:rPr>
      </w:pPr>
      <w:r>
        <w:rPr>
          <w:rFonts w:ascii="Arial" w:hAnsi="Arial" w:cs="Arial"/>
          <w:b/>
          <w:sz w:val="20"/>
          <w:szCs w:val="20"/>
        </w:rPr>
        <w:t xml:space="preserve">Modificación el artículo 18: </w:t>
      </w:r>
      <w:r w:rsidRPr="005D19B9">
        <w:rPr>
          <w:rFonts w:ascii="Arial" w:hAnsi="Arial" w:cs="Arial"/>
          <w:bCs/>
          <w:sz w:val="20"/>
          <w:szCs w:val="20"/>
        </w:rPr>
        <w:t>Comité de auditoría</w:t>
      </w:r>
      <w:r>
        <w:rPr>
          <w:rFonts w:ascii="Arial" w:hAnsi="Arial" w:cs="Arial"/>
          <w:bCs/>
          <w:sz w:val="20"/>
          <w:szCs w:val="20"/>
        </w:rPr>
        <w:t>.</w:t>
      </w:r>
    </w:p>
    <w:p w14:paraId="121A5C5B" w14:textId="5BB6D223" w:rsidR="005D19B9" w:rsidRDefault="005D19B9" w:rsidP="00046C8D">
      <w:pPr>
        <w:pStyle w:val="Prrafodelista"/>
        <w:numPr>
          <w:ilvl w:val="0"/>
          <w:numId w:val="7"/>
        </w:numPr>
        <w:spacing w:after="0" w:line="360" w:lineRule="auto"/>
        <w:ind w:right="333"/>
        <w:jc w:val="both"/>
        <w:rPr>
          <w:rFonts w:ascii="Arial" w:hAnsi="Arial" w:cs="Arial"/>
          <w:sz w:val="20"/>
          <w:szCs w:val="20"/>
        </w:rPr>
      </w:pPr>
      <w:r w:rsidRPr="005D19B9">
        <w:rPr>
          <w:rFonts w:ascii="Arial" w:hAnsi="Arial" w:cs="Arial"/>
          <w:b/>
          <w:bCs/>
          <w:sz w:val="20"/>
          <w:szCs w:val="20"/>
        </w:rPr>
        <w:t>Modificado el artículo 19:</w:t>
      </w:r>
      <w:r>
        <w:rPr>
          <w:rFonts w:ascii="Arial" w:hAnsi="Arial" w:cs="Arial"/>
          <w:sz w:val="20"/>
          <w:szCs w:val="20"/>
        </w:rPr>
        <w:t xml:space="preserve"> Comités de apoyo.</w:t>
      </w:r>
    </w:p>
    <w:p w14:paraId="0FA88240" w14:textId="40962531" w:rsidR="005D19B9" w:rsidRPr="005D19B9" w:rsidRDefault="005D19B9" w:rsidP="00046C8D">
      <w:pPr>
        <w:pStyle w:val="Prrafodelista"/>
        <w:numPr>
          <w:ilvl w:val="0"/>
          <w:numId w:val="7"/>
        </w:numPr>
        <w:spacing w:after="0" w:line="360" w:lineRule="auto"/>
        <w:ind w:right="333"/>
        <w:jc w:val="both"/>
        <w:rPr>
          <w:rFonts w:ascii="Arial" w:hAnsi="Arial" w:cs="Arial"/>
          <w:sz w:val="20"/>
          <w:szCs w:val="20"/>
        </w:rPr>
      </w:pPr>
      <w:r w:rsidRPr="005D19B9">
        <w:rPr>
          <w:rFonts w:ascii="Arial" w:hAnsi="Arial" w:cs="Arial"/>
          <w:b/>
          <w:bCs/>
          <w:sz w:val="20"/>
          <w:szCs w:val="20"/>
        </w:rPr>
        <w:t>Modificado el artículo 20:</w:t>
      </w:r>
      <w:r>
        <w:rPr>
          <w:rFonts w:ascii="Arial" w:hAnsi="Arial" w:cs="Arial"/>
          <w:sz w:val="20"/>
          <w:szCs w:val="20"/>
        </w:rPr>
        <w:t xml:space="preserve"> </w:t>
      </w:r>
      <w:r w:rsidRPr="005D19B9">
        <w:rPr>
          <w:rFonts w:cs="Arial"/>
          <w:szCs w:val="24"/>
          <w:lang w:val="es-ES_tradnl"/>
        </w:rPr>
        <w:t>Políticas de los comités de apoyo de las Juntas Directivas</w:t>
      </w:r>
      <w:r>
        <w:rPr>
          <w:rFonts w:cs="Arial"/>
          <w:szCs w:val="24"/>
          <w:lang w:val="es-ES_tradnl"/>
        </w:rPr>
        <w:t>.</w:t>
      </w:r>
    </w:p>
    <w:p w14:paraId="4B466B1C" w14:textId="77777777" w:rsidR="00D36305" w:rsidRPr="007D39A2" w:rsidRDefault="00D36305" w:rsidP="00D36305">
      <w:pPr>
        <w:pStyle w:val="Prrafodelista"/>
        <w:spacing w:after="0" w:line="360" w:lineRule="auto"/>
        <w:jc w:val="both"/>
        <w:rPr>
          <w:rFonts w:ascii="Arial" w:hAnsi="Arial" w:cs="Arial"/>
          <w:sz w:val="20"/>
          <w:szCs w:val="20"/>
        </w:rPr>
      </w:pPr>
    </w:p>
    <w:sectPr w:rsidR="00D36305" w:rsidRPr="007D39A2" w:rsidSect="00677260">
      <w:headerReference w:type="default" r:id="rId10"/>
      <w:footerReference w:type="defaul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B2100" w14:textId="77777777" w:rsidR="00FB7080" w:rsidRDefault="00FB7080" w:rsidP="00966B14">
      <w:pPr>
        <w:spacing w:after="0" w:line="240" w:lineRule="auto"/>
      </w:pPr>
      <w:r>
        <w:separator/>
      </w:r>
    </w:p>
  </w:endnote>
  <w:endnote w:type="continuationSeparator" w:id="0">
    <w:p w14:paraId="53B4ABD8" w14:textId="77777777" w:rsidR="00FB7080" w:rsidRDefault="00FB7080" w:rsidP="0096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w:altName w:val="Aveni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lang w:val="es-ES"/>
      </w:rPr>
      <w:id w:val="17645094"/>
      <w:docPartObj>
        <w:docPartGallery w:val="Page Numbers (Bottom of Page)"/>
        <w:docPartUnique/>
      </w:docPartObj>
    </w:sdtPr>
    <w:sdtContent>
      <w:sdt>
        <w:sdtPr>
          <w:rPr>
            <w:rFonts w:asciiTheme="majorHAnsi" w:eastAsiaTheme="majorEastAsia" w:hAnsiTheme="majorHAnsi" w:cstheme="majorBidi"/>
            <w:lang w:val="es-ES"/>
          </w:rPr>
          <w:id w:val="216747786"/>
          <w:docPartObj>
            <w:docPartGallery w:val="Page Numbers (Margins)"/>
            <w:docPartUnique/>
          </w:docPartObj>
        </w:sdtPr>
        <w:sdtContent>
          <w:p w14:paraId="7EE26D71" w14:textId="77777777" w:rsidR="006B3F90" w:rsidRDefault="006B3F90">
            <w:pPr>
              <w:rPr>
                <w:rFonts w:asciiTheme="majorHAnsi" w:eastAsiaTheme="majorEastAsia" w:hAnsiTheme="majorHAnsi" w:cstheme="majorBidi"/>
                <w:lang w:val="es-ES"/>
              </w:rPr>
            </w:pPr>
            <w:r>
              <w:rPr>
                <w:rFonts w:asciiTheme="majorHAnsi" w:eastAsiaTheme="majorEastAsia" w:hAnsiTheme="majorHAnsi" w:cstheme="majorBidi"/>
                <w:noProof/>
                <w:lang w:val="es-ES" w:eastAsia="es-ES"/>
              </w:rPr>
              <mc:AlternateContent>
                <mc:Choice Requires="wps">
                  <w:drawing>
                    <wp:anchor distT="0" distB="0" distL="114300" distR="114300" simplePos="0" relativeHeight="251660288" behindDoc="0" locked="0" layoutInCell="1" allowOverlap="1" wp14:anchorId="2E301A46" wp14:editId="066CAF46">
                      <wp:simplePos x="0" y="0"/>
                      <wp:positionH relativeFrom="margin">
                        <wp:align>center</wp:align>
                      </wp:positionH>
                      <wp:positionV relativeFrom="bottomMargin">
                        <wp:align>center</wp:align>
                      </wp:positionV>
                      <wp:extent cx="626745" cy="626745"/>
                      <wp:effectExtent l="0" t="0" r="1905" b="190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8CBA9E" w14:textId="2D428D55" w:rsidR="006B3F90" w:rsidRPr="00966B14" w:rsidRDefault="006B3F90">
                                  <w:pPr>
                                    <w:pStyle w:val="Piedepgina"/>
                                    <w:jc w:val="center"/>
                                    <w:rPr>
                                      <w:b/>
                                      <w:color w:val="FFFFFF" w:themeColor="background1"/>
                                      <w:sz w:val="20"/>
                                      <w:szCs w:val="32"/>
                                    </w:rPr>
                                  </w:pPr>
                                  <w:r w:rsidRPr="00966B14">
                                    <w:rPr>
                                      <w:sz w:val="20"/>
                                    </w:rPr>
                                    <w:fldChar w:fldCharType="begin"/>
                                  </w:r>
                                  <w:r w:rsidRPr="00966B14">
                                    <w:rPr>
                                      <w:sz w:val="20"/>
                                    </w:rPr>
                                    <w:instrText xml:space="preserve"> PAGE    \* MERGEFORMAT </w:instrText>
                                  </w:r>
                                  <w:r w:rsidRPr="00966B14">
                                    <w:rPr>
                                      <w:sz w:val="20"/>
                                    </w:rPr>
                                    <w:fldChar w:fldCharType="separate"/>
                                  </w:r>
                                  <w:r w:rsidRPr="001C37D0">
                                    <w:rPr>
                                      <w:b/>
                                      <w:noProof/>
                                      <w:color w:val="FFFFFF" w:themeColor="background1"/>
                                      <w:sz w:val="20"/>
                                      <w:szCs w:val="32"/>
                                    </w:rPr>
                                    <w:t>4</w:t>
                                  </w:r>
                                  <w:r w:rsidRPr="00966B14">
                                    <w:rPr>
                                      <w:sz w:val="2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E301A46" id="Oval 1" o:spid="_x0000_s1026" style="position:absolute;margin-left:0;margin-top:0;width:49.35pt;height:49.3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" fillcolor="#365f91 [2404]" stroked="f">
                      <v:textbox>
                        <w:txbxContent>
                          <w:p w14:paraId="128CBA9E" w14:textId="2D428D55" w:rsidR="006B3F90" w:rsidRPr="00966B14" w:rsidRDefault="006B3F90">
                            <w:pPr>
                              <w:pStyle w:val="Piedepgina"/>
                              <w:jc w:val="center"/>
                              <w:rPr>
                                <w:b/>
                                <w:color w:val="FFFFFF" w:themeColor="background1"/>
                                <w:sz w:val="20"/>
                                <w:szCs w:val="32"/>
                              </w:rPr>
                            </w:pPr>
                            <w:r w:rsidRPr="00966B14">
                              <w:rPr>
                                <w:sz w:val="20"/>
                              </w:rPr>
                              <w:fldChar w:fldCharType="begin"/>
                            </w:r>
                            <w:r w:rsidRPr="00966B14">
                              <w:rPr>
                                <w:sz w:val="20"/>
                              </w:rPr>
                              <w:instrText xml:space="preserve"> PAGE    \* MERGEFORMAT </w:instrText>
                            </w:r>
                            <w:r w:rsidRPr="00966B14">
                              <w:rPr>
                                <w:sz w:val="20"/>
                              </w:rPr>
                              <w:fldChar w:fldCharType="separate"/>
                            </w:r>
                            <w:r w:rsidRPr="001C37D0">
                              <w:rPr>
                                <w:b/>
                                <w:noProof/>
                                <w:color w:val="FFFFFF" w:themeColor="background1"/>
                                <w:sz w:val="20"/>
                                <w:szCs w:val="32"/>
                              </w:rPr>
                              <w:t>4</w:t>
                            </w:r>
                            <w:r w:rsidRPr="00966B14">
                              <w:rPr>
                                <w:sz w:val="20"/>
                              </w:rPr>
                              <w:fldChar w:fldCharType="end"/>
                            </w:r>
                          </w:p>
                        </w:txbxContent>
                      </v:textbox>
                      <w10:wrap anchorx="margin" anchory="margin"/>
                    </v:oval>
                  </w:pict>
                </mc:Fallback>
              </mc:AlternateContent>
            </w:r>
          </w:p>
        </w:sdtContent>
      </w:sdt>
    </w:sdtContent>
  </w:sdt>
  <w:p w14:paraId="4F8D931E" w14:textId="77777777" w:rsidR="006B3F90" w:rsidRDefault="006B3F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AB6D4" w14:textId="77777777" w:rsidR="00FB7080" w:rsidRDefault="00FB7080" w:rsidP="00966B14">
      <w:pPr>
        <w:spacing w:after="0" w:line="240" w:lineRule="auto"/>
      </w:pPr>
      <w:r>
        <w:separator/>
      </w:r>
    </w:p>
  </w:footnote>
  <w:footnote w:type="continuationSeparator" w:id="0">
    <w:p w14:paraId="58FF8579" w14:textId="77777777" w:rsidR="00FB7080" w:rsidRDefault="00FB7080" w:rsidP="00966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35"/>
      <w:gridCol w:w="1103"/>
    </w:tblGrid>
    <w:tr w:rsidR="006B3F90" w:rsidRPr="00966B14" w14:paraId="51778301" w14:textId="77777777">
      <w:trPr>
        <w:trHeight w:val="288"/>
      </w:trPr>
      <w:sdt>
        <w:sdtPr>
          <w:rPr>
            <w:rFonts w:ascii="Arial" w:eastAsiaTheme="majorEastAsia" w:hAnsi="Arial" w:cs="Arial"/>
            <w:b/>
          </w:rPr>
          <w:alias w:val="Título"/>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45D4B303" w14:textId="77777777" w:rsidR="006B3F90" w:rsidRPr="003B2ED5" w:rsidRDefault="006B3F90" w:rsidP="00966B14">
              <w:pPr>
                <w:pStyle w:val="Encabezado"/>
                <w:jc w:val="right"/>
                <w:rPr>
                  <w:rFonts w:ascii="Arial" w:eastAsiaTheme="majorEastAsia" w:hAnsi="Arial" w:cs="Arial"/>
                </w:rPr>
              </w:pPr>
              <w:r w:rsidRPr="003B2ED5">
                <w:rPr>
                  <w:rFonts w:ascii="Arial" w:eastAsiaTheme="majorEastAsia" w:hAnsi="Arial" w:cs="Arial"/>
                  <w:b/>
                </w:rPr>
                <w:t>Código de Gobierno Corporativo del Fondo Mutual y de Beneficio Social para los Vendedores de Lotería</w:t>
              </w:r>
            </w:p>
          </w:tc>
        </w:sdtContent>
      </w:sdt>
      <w:sdt>
        <w:sdtPr>
          <w:rPr>
            <w:rFonts w:ascii="Arial" w:eastAsiaTheme="majorEastAsia" w:hAnsi="Arial" w:cs="Arial"/>
            <w:b/>
            <w:bCs/>
          </w:rPr>
          <w:alias w:val="Año"/>
          <w:id w:val="77761609"/>
          <w:dataBinding w:prefixMappings="xmlns:ns0='http://schemas.microsoft.com/office/2006/coverPageProps'" w:xpath="/ns0:CoverPageProperties[1]/ns0:PublishDate[1]" w:storeItemID="{55AF091B-3C7A-41E3-B477-F2FDAA23CFDA}"/>
          <w:date w:fullDate="2020-01-01T00:00:00Z">
            <w:dateFormat w:val="yyyy"/>
            <w:lid w:val="es-ES"/>
            <w:storeMappedDataAs w:val="dateTime"/>
            <w:calendar w:val="gregorian"/>
          </w:date>
        </w:sdtPr>
        <w:sdtContent>
          <w:tc>
            <w:tcPr>
              <w:tcW w:w="1105" w:type="dxa"/>
            </w:tcPr>
            <w:p w14:paraId="0BE45402" w14:textId="5CD129E2" w:rsidR="006B3F90" w:rsidRPr="003B2ED5" w:rsidRDefault="006B3F90" w:rsidP="00966B14">
              <w:pPr>
                <w:pStyle w:val="Encabezado"/>
                <w:rPr>
                  <w:rFonts w:ascii="Arial" w:eastAsiaTheme="majorEastAsia" w:hAnsi="Arial" w:cs="Arial"/>
                  <w:b/>
                  <w:bCs/>
                  <w:color w:val="4F81BD" w:themeColor="accent1"/>
                </w:rPr>
              </w:pPr>
              <w:r>
                <w:rPr>
                  <w:rFonts w:ascii="Arial" w:eastAsiaTheme="majorEastAsia" w:hAnsi="Arial" w:cs="Arial"/>
                  <w:b/>
                  <w:bCs/>
                  <w:lang w:val="es-ES"/>
                </w:rPr>
                <w:t>20</w:t>
              </w:r>
              <w:r w:rsidR="007A6CC6">
                <w:rPr>
                  <w:rFonts w:ascii="Arial" w:eastAsiaTheme="majorEastAsia" w:hAnsi="Arial" w:cs="Arial"/>
                  <w:b/>
                  <w:bCs/>
                  <w:lang w:val="es-ES"/>
                </w:rPr>
                <w:t>20</w:t>
              </w:r>
            </w:p>
          </w:tc>
        </w:sdtContent>
      </w:sdt>
    </w:tr>
  </w:tbl>
  <w:p w14:paraId="70E992A1" w14:textId="77777777" w:rsidR="006B3F90" w:rsidRPr="00966B14" w:rsidRDefault="006B3F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6F71"/>
    <w:multiLevelType w:val="hybridMultilevel"/>
    <w:tmpl w:val="9FEA653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08519C"/>
    <w:multiLevelType w:val="hybridMultilevel"/>
    <w:tmpl w:val="260E4498"/>
    <w:lvl w:ilvl="0" w:tplc="140A0017">
      <w:start w:val="1"/>
      <w:numFmt w:val="lowerLetter"/>
      <w:lvlText w:val="%1)"/>
      <w:lvlJc w:val="left"/>
      <w:pPr>
        <w:ind w:left="1068" w:hanging="360"/>
      </w:p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 w15:restartNumberingAfterBreak="0">
    <w:nsid w:val="0AF76331"/>
    <w:multiLevelType w:val="hybridMultilevel"/>
    <w:tmpl w:val="54B876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7A77A6"/>
    <w:multiLevelType w:val="hybridMultilevel"/>
    <w:tmpl w:val="E0D4E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AE4AFF"/>
    <w:multiLevelType w:val="hybridMultilevel"/>
    <w:tmpl w:val="E072F6B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4A41F2"/>
    <w:multiLevelType w:val="hybridMultilevel"/>
    <w:tmpl w:val="A4EC91A4"/>
    <w:lvl w:ilvl="0" w:tplc="46A45A76">
      <w:start w:val="1"/>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1560A"/>
    <w:multiLevelType w:val="hybridMultilevel"/>
    <w:tmpl w:val="1D9079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F21873"/>
    <w:multiLevelType w:val="hybridMultilevel"/>
    <w:tmpl w:val="5D86506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EBF17E6"/>
    <w:multiLevelType w:val="hybridMultilevel"/>
    <w:tmpl w:val="06C630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D286042"/>
    <w:multiLevelType w:val="hybridMultilevel"/>
    <w:tmpl w:val="1520B0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D5C4009"/>
    <w:multiLevelType w:val="hybridMultilevel"/>
    <w:tmpl w:val="99001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E690572"/>
    <w:multiLevelType w:val="hybridMultilevel"/>
    <w:tmpl w:val="2E70F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3CB0795"/>
    <w:multiLevelType w:val="hybridMultilevel"/>
    <w:tmpl w:val="255A438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6DF0F0A"/>
    <w:multiLevelType w:val="hybridMultilevel"/>
    <w:tmpl w:val="3CEE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2AD7C6A"/>
    <w:multiLevelType w:val="hybridMultilevel"/>
    <w:tmpl w:val="A670A570"/>
    <w:lvl w:ilvl="0" w:tplc="0C0A0017">
      <w:start w:val="1"/>
      <w:numFmt w:val="low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1F2BB5"/>
    <w:multiLevelType w:val="hybridMultilevel"/>
    <w:tmpl w:val="9CEA360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6456934"/>
    <w:multiLevelType w:val="hybridMultilevel"/>
    <w:tmpl w:val="6356441E"/>
    <w:lvl w:ilvl="0" w:tplc="080A0017">
      <w:start w:val="1"/>
      <w:numFmt w:val="lowerLetter"/>
      <w:lvlText w:val="%1)"/>
      <w:lvlJc w:val="left"/>
      <w:pPr>
        <w:ind w:left="720" w:hanging="360"/>
      </w:pPr>
    </w:lvl>
    <w:lvl w:ilvl="1" w:tplc="0C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AB725E"/>
    <w:multiLevelType w:val="hybridMultilevel"/>
    <w:tmpl w:val="855C885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5ED672C0"/>
    <w:multiLevelType w:val="hybridMultilevel"/>
    <w:tmpl w:val="84DE9D0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2CA2B59"/>
    <w:multiLevelType w:val="hybridMultilevel"/>
    <w:tmpl w:val="6AB64D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34177F2"/>
    <w:multiLevelType w:val="hybridMultilevel"/>
    <w:tmpl w:val="C07A93C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3910787"/>
    <w:multiLevelType w:val="hybridMultilevel"/>
    <w:tmpl w:val="EDFC67C0"/>
    <w:lvl w:ilvl="0" w:tplc="080A0001">
      <w:start w:val="1"/>
      <w:numFmt w:val="bullet"/>
      <w:lvlText w:val=""/>
      <w:lvlJc w:val="left"/>
      <w:pPr>
        <w:ind w:left="766" w:hanging="360"/>
      </w:pPr>
      <w:rPr>
        <w:rFonts w:ascii="Symbol" w:hAnsi="Symbol"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22" w15:restartNumberingAfterBreak="0">
    <w:nsid w:val="658E33A9"/>
    <w:multiLevelType w:val="hybridMultilevel"/>
    <w:tmpl w:val="B4BAC1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F847A21"/>
    <w:multiLevelType w:val="hybridMultilevel"/>
    <w:tmpl w:val="0F84A4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71924C6C"/>
    <w:multiLevelType w:val="hybridMultilevel"/>
    <w:tmpl w:val="0792DD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09600F"/>
    <w:multiLevelType w:val="hybridMultilevel"/>
    <w:tmpl w:val="BC5806C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75D4116B"/>
    <w:multiLevelType w:val="multilevel"/>
    <w:tmpl w:val="D8C0FA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8017BE"/>
    <w:multiLevelType w:val="hybridMultilevel"/>
    <w:tmpl w:val="291A220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9"/>
  </w:num>
  <w:num w:numId="2">
    <w:abstractNumId w:val="18"/>
  </w:num>
  <w:num w:numId="3">
    <w:abstractNumId w:val="17"/>
  </w:num>
  <w:num w:numId="4">
    <w:abstractNumId w:val="23"/>
  </w:num>
  <w:num w:numId="5">
    <w:abstractNumId w:val="3"/>
  </w:num>
  <w:num w:numId="6">
    <w:abstractNumId w:val="21"/>
  </w:num>
  <w:num w:numId="7">
    <w:abstractNumId w:val="4"/>
  </w:num>
  <w:num w:numId="8">
    <w:abstractNumId w:val="15"/>
  </w:num>
  <w:num w:numId="9">
    <w:abstractNumId w:val="5"/>
  </w:num>
  <w:num w:numId="10">
    <w:abstractNumId w:val="24"/>
  </w:num>
  <w:num w:numId="11">
    <w:abstractNumId w:val="6"/>
  </w:num>
  <w:num w:numId="12">
    <w:abstractNumId w:val="22"/>
  </w:num>
  <w:num w:numId="13">
    <w:abstractNumId w:val="0"/>
  </w:num>
  <w:num w:numId="14">
    <w:abstractNumId w:val="14"/>
  </w:num>
  <w:num w:numId="15">
    <w:abstractNumId w:val="25"/>
  </w:num>
  <w:num w:numId="16">
    <w:abstractNumId w:val="11"/>
  </w:num>
  <w:num w:numId="17">
    <w:abstractNumId w:val="16"/>
  </w:num>
  <w:num w:numId="18">
    <w:abstractNumId w:val="13"/>
  </w:num>
  <w:num w:numId="19">
    <w:abstractNumId w:val="10"/>
  </w:num>
  <w:num w:numId="20">
    <w:abstractNumId w:val="2"/>
  </w:num>
  <w:num w:numId="21">
    <w:abstractNumId w:val="27"/>
  </w:num>
  <w:num w:numId="22">
    <w:abstractNumId w:val="26"/>
  </w:num>
  <w:num w:numId="23">
    <w:abstractNumId w:val="12"/>
  </w:num>
  <w:num w:numId="24">
    <w:abstractNumId w:val="20"/>
  </w:num>
  <w:num w:numId="25">
    <w:abstractNumId w:val="7"/>
  </w:num>
  <w:num w:numId="26">
    <w:abstractNumId w:val="8"/>
  </w:num>
  <w:num w:numId="27">
    <w:abstractNumId w:val="1"/>
  </w:num>
  <w:num w:numId="28">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89A"/>
    <w:rsid w:val="0000060F"/>
    <w:rsid w:val="00003944"/>
    <w:rsid w:val="000062F2"/>
    <w:rsid w:val="00012A9C"/>
    <w:rsid w:val="00012D90"/>
    <w:rsid w:val="000317F4"/>
    <w:rsid w:val="00041C9E"/>
    <w:rsid w:val="00046C8D"/>
    <w:rsid w:val="00063676"/>
    <w:rsid w:val="00077C46"/>
    <w:rsid w:val="00081442"/>
    <w:rsid w:val="00083EC0"/>
    <w:rsid w:val="00090E0E"/>
    <w:rsid w:val="000970C9"/>
    <w:rsid w:val="00097A22"/>
    <w:rsid w:val="000A68E5"/>
    <w:rsid w:val="000A6C6D"/>
    <w:rsid w:val="000B1E2D"/>
    <w:rsid w:val="000B1FC5"/>
    <w:rsid w:val="000B6992"/>
    <w:rsid w:val="000B6D8C"/>
    <w:rsid w:val="000C21AF"/>
    <w:rsid w:val="000D0764"/>
    <w:rsid w:val="000D271E"/>
    <w:rsid w:val="000D289A"/>
    <w:rsid w:val="000E2354"/>
    <w:rsid w:val="00114B3B"/>
    <w:rsid w:val="00157E80"/>
    <w:rsid w:val="001616C9"/>
    <w:rsid w:val="0016625F"/>
    <w:rsid w:val="00171D8F"/>
    <w:rsid w:val="00172F35"/>
    <w:rsid w:val="001765BB"/>
    <w:rsid w:val="0018114E"/>
    <w:rsid w:val="00182322"/>
    <w:rsid w:val="001A338F"/>
    <w:rsid w:val="001C2846"/>
    <w:rsid w:val="001C37D0"/>
    <w:rsid w:val="001D7E0D"/>
    <w:rsid w:val="001E4A20"/>
    <w:rsid w:val="001F2F42"/>
    <w:rsid w:val="001F32CD"/>
    <w:rsid w:val="001F6F0A"/>
    <w:rsid w:val="00204A95"/>
    <w:rsid w:val="002069CA"/>
    <w:rsid w:val="0021232E"/>
    <w:rsid w:val="00226AE4"/>
    <w:rsid w:val="0023479F"/>
    <w:rsid w:val="00251D8F"/>
    <w:rsid w:val="00252880"/>
    <w:rsid w:val="002801C7"/>
    <w:rsid w:val="0028653C"/>
    <w:rsid w:val="0029021A"/>
    <w:rsid w:val="0029274F"/>
    <w:rsid w:val="00293072"/>
    <w:rsid w:val="002B20CD"/>
    <w:rsid w:val="002B5C95"/>
    <w:rsid w:val="002D6F9E"/>
    <w:rsid w:val="002F40CC"/>
    <w:rsid w:val="00305785"/>
    <w:rsid w:val="003134D3"/>
    <w:rsid w:val="00317A1F"/>
    <w:rsid w:val="00322C88"/>
    <w:rsid w:val="00356361"/>
    <w:rsid w:val="00356533"/>
    <w:rsid w:val="00364107"/>
    <w:rsid w:val="00366617"/>
    <w:rsid w:val="00373787"/>
    <w:rsid w:val="003738D0"/>
    <w:rsid w:val="00380346"/>
    <w:rsid w:val="00391C3F"/>
    <w:rsid w:val="00397298"/>
    <w:rsid w:val="003A6985"/>
    <w:rsid w:val="003B20BC"/>
    <w:rsid w:val="003B2ED5"/>
    <w:rsid w:val="003D73D1"/>
    <w:rsid w:val="003F4908"/>
    <w:rsid w:val="00454177"/>
    <w:rsid w:val="00456708"/>
    <w:rsid w:val="004779F2"/>
    <w:rsid w:val="00492745"/>
    <w:rsid w:val="00495987"/>
    <w:rsid w:val="004B6A7B"/>
    <w:rsid w:val="004B6E7E"/>
    <w:rsid w:val="004D577C"/>
    <w:rsid w:val="004D777E"/>
    <w:rsid w:val="004E5F27"/>
    <w:rsid w:val="004F2D68"/>
    <w:rsid w:val="004F5C9D"/>
    <w:rsid w:val="00502834"/>
    <w:rsid w:val="0052389F"/>
    <w:rsid w:val="00524C0A"/>
    <w:rsid w:val="00533783"/>
    <w:rsid w:val="00541B87"/>
    <w:rsid w:val="00554300"/>
    <w:rsid w:val="00561E8D"/>
    <w:rsid w:val="0057513B"/>
    <w:rsid w:val="005751B9"/>
    <w:rsid w:val="00581587"/>
    <w:rsid w:val="00581E7C"/>
    <w:rsid w:val="00585D4B"/>
    <w:rsid w:val="005965C8"/>
    <w:rsid w:val="00597119"/>
    <w:rsid w:val="005A43C4"/>
    <w:rsid w:val="005A7B44"/>
    <w:rsid w:val="005B168F"/>
    <w:rsid w:val="005B4EEA"/>
    <w:rsid w:val="005D19B9"/>
    <w:rsid w:val="005D52D7"/>
    <w:rsid w:val="005F4635"/>
    <w:rsid w:val="00606DA7"/>
    <w:rsid w:val="0062264C"/>
    <w:rsid w:val="006549DC"/>
    <w:rsid w:val="00663B7F"/>
    <w:rsid w:val="0067135A"/>
    <w:rsid w:val="00671A22"/>
    <w:rsid w:val="00672CB0"/>
    <w:rsid w:val="00677260"/>
    <w:rsid w:val="006955D5"/>
    <w:rsid w:val="00695602"/>
    <w:rsid w:val="006A40D1"/>
    <w:rsid w:val="006B0B46"/>
    <w:rsid w:val="006B3F90"/>
    <w:rsid w:val="006F2F18"/>
    <w:rsid w:val="006F3590"/>
    <w:rsid w:val="006F79CA"/>
    <w:rsid w:val="00701AB1"/>
    <w:rsid w:val="00703478"/>
    <w:rsid w:val="007232E6"/>
    <w:rsid w:val="00726767"/>
    <w:rsid w:val="007314FD"/>
    <w:rsid w:val="00732625"/>
    <w:rsid w:val="00751861"/>
    <w:rsid w:val="007611B0"/>
    <w:rsid w:val="00765E71"/>
    <w:rsid w:val="0077685F"/>
    <w:rsid w:val="00777EBB"/>
    <w:rsid w:val="00780A47"/>
    <w:rsid w:val="007A6CC6"/>
    <w:rsid w:val="007B0FDB"/>
    <w:rsid w:val="007D225A"/>
    <w:rsid w:val="007D39A2"/>
    <w:rsid w:val="007F7A44"/>
    <w:rsid w:val="00801F4F"/>
    <w:rsid w:val="00806852"/>
    <w:rsid w:val="0081677F"/>
    <w:rsid w:val="0082192E"/>
    <w:rsid w:val="00830143"/>
    <w:rsid w:val="008316B5"/>
    <w:rsid w:val="00842340"/>
    <w:rsid w:val="0084516F"/>
    <w:rsid w:val="008549FE"/>
    <w:rsid w:val="00857E83"/>
    <w:rsid w:val="0086377F"/>
    <w:rsid w:val="008649E0"/>
    <w:rsid w:val="00865792"/>
    <w:rsid w:val="0087124D"/>
    <w:rsid w:val="00876E0C"/>
    <w:rsid w:val="008A2144"/>
    <w:rsid w:val="008B53E0"/>
    <w:rsid w:val="008B546B"/>
    <w:rsid w:val="008C1E4E"/>
    <w:rsid w:val="008C2B0E"/>
    <w:rsid w:val="008C7B38"/>
    <w:rsid w:val="008E5E77"/>
    <w:rsid w:val="008F7C28"/>
    <w:rsid w:val="009002AF"/>
    <w:rsid w:val="00906D2F"/>
    <w:rsid w:val="00916A02"/>
    <w:rsid w:val="00924FC7"/>
    <w:rsid w:val="009407AC"/>
    <w:rsid w:val="00945753"/>
    <w:rsid w:val="009623DE"/>
    <w:rsid w:val="009667E7"/>
    <w:rsid w:val="00966B14"/>
    <w:rsid w:val="00991EC3"/>
    <w:rsid w:val="009A466C"/>
    <w:rsid w:val="009A46CC"/>
    <w:rsid w:val="009A6072"/>
    <w:rsid w:val="009C07BB"/>
    <w:rsid w:val="009D0E23"/>
    <w:rsid w:val="009F6832"/>
    <w:rsid w:val="00A04042"/>
    <w:rsid w:val="00A10A6D"/>
    <w:rsid w:val="00A30D94"/>
    <w:rsid w:val="00A41935"/>
    <w:rsid w:val="00A5281E"/>
    <w:rsid w:val="00A5655B"/>
    <w:rsid w:val="00A73912"/>
    <w:rsid w:val="00A818CD"/>
    <w:rsid w:val="00A92E0A"/>
    <w:rsid w:val="00A9716D"/>
    <w:rsid w:val="00A979A6"/>
    <w:rsid w:val="00AA010B"/>
    <w:rsid w:val="00AA1F41"/>
    <w:rsid w:val="00AB66AC"/>
    <w:rsid w:val="00AC3CCE"/>
    <w:rsid w:val="00AD1BBB"/>
    <w:rsid w:val="00AE106B"/>
    <w:rsid w:val="00AE28FD"/>
    <w:rsid w:val="00AE51BC"/>
    <w:rsid w:val="00AE7057"/>
    <w:rsid w:val="00AF0B4D"/>
    <w:rsid w:val="00AF2B20"/>
    <w:rsid w:val="00AF33D6"/>
    <w:rsid w:val="00B037E9"/>
    <w:rsid w:val="00B14C20"/>
    <w:rsid w:val="00B37DBE"/>
    <w:rsid w:val="00B4246F"/>
    <w:rsid w:val="00B5016D"/>
    <w:rsid w:val="00B54034"/>
    <w:rsid w:val="00B616F1"/>
    <w:rsid w:val="00B66D3B"/>
    <w:rsid w:val="00B83E81"/>
    <w:rsid w:val="00B872A9"/>
    <w:rsid w:val="00BA24EE"/>
    <w:rsid w:val="00BA2C14"/>
    <w:rsid w:val="00BA70E4"/>
    <w:rsid w:val="00BC68A2"/>
    <w:rsid w:val="00BE665A"/>
    <w:rsid w:val="00BE6E97"/>
    <w:rsid w:val="00C00443"/>
    <w:rsid w:val="00C15781"/>
    <w:rsid w:val="00C1600E"/>
    <w:rsid w:val="00C16998"/>
    <w:rsid w:val="00C3466C"/>
    <w:rsid w:val="00C47974"/>
    <w:rsid w:val="00C53F71"/>
    <w:rsid w:val="00C66EBA"/>
    <w:rsid w:val="00CA07C9"/>
    <w:rsid w:val="00CA6140"/>
    <w:rsid w:val="00CB0B9C"/>
    <w:rsid w:val="00CB179C"/>
    <w:rsid w:val="00CC30E9"/>
    <w:rsid w:val="00CD0152"/>
    <w:rsid w:val="00CD5283"/>
    <w:rsid w:val="00CD6F83"/>
    <w:rsid w:val="00CE30B0"/>
    <w:rsid w:val="00CE4794"/>
    <w:rsid w:val="00CE52F6"/>
    <w:rsid w:val="00CF28E8"/>
    <w:rsid w:val="00D009B8"/>
    <w:rsid w:val="00D1159C"/>
    <w:rsid w:val="00D225F9"/>
    <w:rsid w:val="00D26B65"/>
    <w:rsid w:val="00D3029E"/>
    <w:rsid w:val="00D347EB"/>
    <w:rsid w:val="00D36305"/>
    <w:rsid w:val="00D50390"/>
    <w:rsid w:val="00D55CD7"/>
    <w:rsid w:val="00D73F76"/>
    <w:rsid w:val="00D80C1B"/>
    <w:rsid w:val="00D95A27"/>
    <w:rsid w:val="00DA298D"/>
    <w:rsid w:val="00DC01D9"/>
    <w:rsid w:val="00DC5FFA"/>
    <w:rsid w:val="00DD3544"/>
    <w:rsid w:val="00DE648D"/>
    <w:rsid w:val="00DF5341"/>
    <w:rsid w:val="00E21059"/>
    <w:rsid w:val="00E22ECF"/>
    <w:rsid w:val="00E25C34"/>
    <w:rsid w:val="00E25E86"/>
    <w:rsid w:val="00E26119"/>
    <w:rsid w:val="00E27921"/>
    <w:rsid w:val="00E421FD"/>
    <w:rsid w:val="00E444DB"/>
    <w:rsid w:val="00E4466A"/>
    <w:rsid w:val="00E46223"/>
    <w:rsid w:val="00E83205"/>
    <w:rsid w:val="00E86CFE"/>
    <w:rsid w:val="00E87B11"/>
    <w:rsid w:val="00EA451F"/>
    <w:rsid w:val="00EB4C18"/>
    <w:rsid w:val="00EC0C3A"/>
    <w:rsid w:val="00EC23BA"/>
    <w:rsid w:val="00EC33CD"/>
    <w:rsid w:val="00ED2070"/>
    <w:rsid w:val="00EF0D94"/>
    <w:rsid w:val="00EF1932"/>
    <w:rsid w:val="00EF57F4"/>
    <w:rsid w:val="00F15F67"/>
    <w:rsid w:val="00F30597"/>
    <w:rsid w:val="00F36D56"/>
    <w:rsid w:val="00F4567E"/>
    <w:rsid w:val="00F5023B"/>
    <w:rsid w:val="00F50B2B"/>
    <w:rsid w:val="00F83E84"/>
    <w:rsid w:val="00F956DB"/>
    <w:rsid w:val="00FA1BEB"/>
    <w:rsid w:val="00FB477D"/>
    <w:rsid w:val="00FB7080"/>
    <w:rsid w:val="00FB793B"/>
    <w:rsid w:val="00FB7EFC"/>
    <w:rsid w:val="00FC3ECE"/>
    <w:rsid w:val="00FC6BC6"/>
    <w:rsid w:val="00FD28B6"/>
    <w:rsid w:val="00FD4C62"/>
    <w:rsid w:val="00FE314E"/>
    <w:rsid w:val="00FF27D1"/>
    <w:rsid w:val="00FF3E5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A4559"/>
  <w15:docId w15:val="{511480AA-7CF7-4927-8339-B926C31A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66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E31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B16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2F42"/>
    <w:pPr>
      <w:ind w:left="720"/>
      <w:contextualSpacing/>
    </w:pPr>
  </w:style>
  <w:style w:type="paragraph" w:styleId="Textodeglobo">
    <w:name w:val="Balloon Text"/>
    <w:basedOn w:val="Normal"/>
    <w:link w:val="TextodegloboCar"/>
    <w:uiPriority w:val="99"/>
    <w:semiHidden/>
    <w:unhideWhenUsed/>
    <w:rsid w:val="001F2F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F42"/>
    <w:rPr>
      <w:rFonts w:ascii="Tahoma" w:hAnsi="Tahoma" w:cs="Tahoma"/>
      <w:sz w:val="16"/>
      <w:szCs w:val="16"/>
    </w:rPr>
  </w:style>
  <w:style w:type="character" w:styleId="Hipervnculo">
    <w:name w:val="Hyperlink"/>
    <w:basedOn w:val="Fuentedeprrafopredeter"/>
    <w:uiPriority w:val="99"/>
    <w:unhideWhenUsed/>
    <w:rsid w:val="003A6985"/>
    <w:rPr>
      <w:color w:val="0000FF" w:themeColor="hyperlink"/>
      <w:u w:val="single"/>
    </w:rPr>
  </w:style>
  <w:style w:type="paragraph" w:styleId="Encabezado">
    <w:name w:val="header"/>
    <w:basedOn w:val="Normal"/>
    <w:link w:val="EncabezadoCar"/>
    <w:uiPriority w:val="99"/>
    <w:unhideWhenUsed/>
    <w:rsid w:val="00966B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6B14"/>
  </w:style>
  <w:style w:type="paragraph" w:styleId="Piedepgina">
    <w:name w:val="footer"/>
    <w:basedOn w:val="Normal"/>
    <w:link w:val="PiedepginaCar"/>
    <w:uiPriority w:val="99"/>
    <w:unhideWhenUsed/>
    <w:rsid w:val="00966B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6B14"/>
  </w:style>
  <w:style w:type="character" w:customStyle="1" w:styleId="Ttulo1Car">
    <w:name w:val="Título 1 Car"/>
    <w:basedOn w:val="Fuentedeprrafopredeter"/>
    <w:link w:val="Ttulo1"/>
    <w:uiPriority w:val="9"/>
    <w:rsid w:val="00BE665A"/>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BE665A"/>
    <w:pPr>
      <w:outlineLvl w:val="9"/>
    </w:pPr>
    <w:rPr>
      <w:lang w:val="es-ES" w:eastAsia="en-US"/>
    </w:rPr>
  </w:style>
  <w:style w:type="paragraph" w:styleId="TDC2">
    <w:name w:val="toc 2"/>
    <w:basedOn w:val="Normal"/>
    <w:next w:val="Normal"/>
    <w:autoRedefine/>
    <w:uiPriority w:val="39"/>
    <w:unhideWhenUsed/>
    <w:qFormat/>
    <w:rsid w:val="00BE665A"/>
    <w:pPr>
      <w:spacing w:after="100"/>
      <w:ind w:left="220"/>
    </w:pPr>
    <w:rPr>
      <w:lang w:val="es-ES" w:eastAsia="en-US"/>
    </w:rPr>
  </w:style>
  <w:style w:type="paragraph" w:styleId="TDC1">
    <w:name w:val="toc 1"/>
    <w:basedOn w:val="Normal"/>
    <w:next w:val="Normal"/>
    <w:autoRedefine/>
    <w:uiPriority w:val="39"/>
    <w:unhideWhenUsed/>
    <w:qFormat/>
    <w:rsid w:val="00BE665A"/>
    <w:pPr>
      <w:spacing w:after="100"/>
    </w:pPr>
    <w:rPr>
      <w:lang w:val="es-ES" w:eastAsia="en-US"/>
    </w:rPr>
  </w:style>
  <w:style w:type="paragraph" w:styleId="TDC3">
    <w:name w:val="toc 3"/>
    <w:basedOn w:val="Normal"/>
    <w:next w:val="Normal"/>
    <w:autoRedefine/>
    <w:uiPriority w:val="39"/>
    <w:unhideWhenUsed/>
    <w:qFormat/>
    <w:rsid w:val="00BE665A"/>
    <w:pPr>
      <w:spacing w:after="100"/>
      <w:ind w:left="440"/>
    </w:pPr>
    <w:rPr>
      <w:lang w:val="es-ES" w:eastAsia="en-US"/>
    </w:rPr>
  </w:style>
  <w:style w:type="character" w:customStyle="1" w:styleId="Ttulo3Car">
    <w:name w:val="Título 3 Car"/>
    <w:basedOn w:val="Fuentedeprrafopredeter"/>
    <w:link w:val="Ttulo3"/>
    <w:uiPriority w:val="9"/>
    <w:rsid w:val="005B168F"/>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uiPriority w:val="9"/>
    <w:rsid w:val="00FE314E"/>
    <w:rPr>
      <w:rFonts w:asciiTheme="majorHAnsi" w:eastAsiaTheme="majorEastAsia" w:hAnsiTheme="majorHAnsi" w:cstheme="majorBidi"/>
      <w:b/>
      <w:bCs/>
      <w:color w:val="4F81BD" w:themeColor="accent1"/>
      <w:sz w:val="26"/>
      <w:szCs w:val="26"/>
    </w:rPr>
  </w:style>
  <w:style w:type="paragraph" w:styleId="Sinespaciado">
    <w:name w:val="No Spacing"/>
    <w:link w:val="SinespaciadoCar"/>
    <w:uiPriority w:val="1"/>
    <w:qFormat/>
    <w:rsid w:val="00677260"/>
    <w:pPr>
      <w:spacing w:after="0" w:line="240" w:lineRule="auto"/>
    </w:pPr>
    <w:rPr>
      <w:lang w:val="es-ES" w:eastAsia="en-US"/>
    </w:rPr>
  </w:style>
  <w:style w:type="character" w:customStyle="1" w:styleId="SinespaciadoCar">
    <w:name w:val="Sin espaciado Car"/>
    <w:basedOn w:val="Fuentedeprrafopredeter"/>
    <w:link w:val="Sinespaciado"/>
    <w:uiPriority w:val="1"/>
    <w:rsid w:val="00677260"/>
    <w:rPr>
      <w:lang w:val="es-ES" w:eastAsia="en-US"/>
    </w:rPr>
  </w:style>
  <w:style w:type="table" w:styleId="Tablaconcuadrcula">
    <w:name w:val="Table Grid"/>
    <w:basedOn w:val="Tablanormal"/>
    <w:uiPriority w:val="59"/>
    <w:rsid w:val="006772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gradetextonormal">
    <w:name w:val="Body Text Indent"/>
    <w:basedOn w:val="Normal"/>
    <w:link w:val="SangradetextonormalCar"/>
    <w:rsid w:val="001D7E0D"/>
    <w:pPr>
      <w:spacing w:after="0" w:line="240" w:lineRule="auto"/>
      <w:jc w:val="center"/>
    </w:pPr>
    <w:rPr>
      <w:rFonts w:ascii="Times New Roman" w:eastAsia="Times New Roman" w:hAnsi="Times New Roman" w:cs="Times New Roman"/>
      <w:b/>
      <w:sz w:val="24"/>
      <w:szCs w:val="20"/>
      <w:lang w:val="es-CR" w:eastAsia="es-CR"/>
    </w:rPr>
  </w:style>
  <w:style w:type="character" w:customStyle="1" w:styleId="SangradetextonormalCar">
    <w:name w:val="Sangría de texto normal Car"/>
    <w:basedOn w:val="Fuentedeprrafopredeter"/>
    <w:link w:val="Sangradetextonormal"/>
    <w:rsid w:val="001D7E0D"/>
    <w:rPr>
      <w:rFonts w:ascii="Times New Roman" w:eastAsia="Times New Roman" w:hAnsi="Times New Roman" w:cs="Times New Roman"/>
      <w:b/>
      <w:sz w:val="24"/>
      <w:szCs w:val="20"/>
      <w:lang w:val="es-CR" w:eastAsia="es-CR"/>
    </w:rPr>
  </w:style>
  <w:style w:type="paragraph" w:styleId="NormalWeb">
    <w:name w:val="Normal (Web)"/>
    <w:basedOn w:val="Normal"/>
    <w:uiPriority w:val="99"/>
    <w:unhideWhenUsed/>
    <w:rsid w:val="001D7E0D"/>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paragraph" w:customStyle="1" w:styleId="Default">
    <w:name w:val="Default"/>
    <w:rsid w:val="001C2846"/>
    <w:pPr>
      <w:autoSpaceDE w:val="0"/>
      <w:autoSpaceDN w:val="0"/>
      <w:adjustRightInd w:val="0"/>
      <w:spacing w:after="0" w:line="240" w:lineRule="auto"/>
    </w:pPr>
    <w:rPr>
      <w:rFonts w:ascii="Times New Roman" w:eastAsia="Calibri" w:hAnsi="Times New Roman" w:cs="Times New Roman"/>
      <w:color w:val="000000"/>
      <w:sz w:val="24"/>
      <w:szCs w:val="24"/>
      <w:lang w:val="es-CR" w:eastAsia="es-CR"/>
    </w:rPr>
  </w:style>
  <w:style w:type="paragraph" w:customStyle="1" w:styleId="Pa3">
    <w:name w:val="Pa3"/>
    <w:basedOn w:val="Default"/>
    <w:next w:val="Default"/>
    <w:uiPriority w:val="99"/>
    <w:rsid w:val="001C2846"/>
    <w:pPr>
      <w:spacing w:line="221" w:lineRule="atLeast"/>
    </w:pPr>
    <w:rPr>
      <w:rFonts w:ascii="Avenir" w:hAnsi="Avenir"/>
      <w:color w:val="auto"/>
      <w:lang w:eastAsia="en-US"/>
    </w:rPr>
  </w:style>
  <w:style w:type="character" w:styleId="Refdecomentario">
    <w:name w:val="annotation reference"/>
    <w:basedOn w:val="Fuentedeprrafopredeter"/>
    <w:uiPriority w:val="99"/>
    <w:semiHidden/>
    <w:unhideWhenUsed/>
    <w:rsid w:val="00FB477D"/>
    <w:rPr>
      <w:sz w:val="16"/>
      <w:szCs w:val="16"/>
    </w:rPr>
  </w:style>
  <w:style w:type="paragraph" w:styleId="Textocomentario">
    <w:name w:val="annotation text"/>
    <w:basedOn w:val="Normal"/>
    <w:link w:val="TextocomentarioCar"/>
    <w:uiPriority w:val="99"/>
    <w:semiHidden/>
    <w:unhideWhenUsed/>
    <w:rsid w:val="00FB47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B477D"/>
    <w:rPr>
      <w:sz w:val="20"/>
      <w:szCs w:val="20"/>
    </w:rPr>
  </w:style>
  <w:style w:type="paragraph" w:styleId="Asuntodelcomentario">
    <w:name w:val="annotation subject"/>
    <w:basedOn w:val="Textocomentario"/>
    <w:next w:val="Textocomentario"/>
    <w:link w:val="AsuntodelcomentarioCar"/>
    <w:uiPriority w:val="99"/>
    <w:semiHidden/>
    <w:unhideWhenUsed/>
    <w:rsid w:val="00FB477D"/>
    <w:rPr>
      <w:b/>
      <w:bCs/>
    </w:rPr>
  </w:style>
  <w:style w:type="character" w:customStyle="1" w:styleId="AsuntodelcomentarioCar">
    <w:name w:val="Asunto del comentario Car"/>
    <w:basedOn w:val="TextocomentarioCar"/>
    <w:link w:val="Asuntodelcomentario"/>
    <w:uiPriority w:val="99"/>
    <w:semiHidden/>
    <w:rsid w:val="00FB477D"/>
    <w:rPr>
      <w:b/>
      <w:bCs/>
      <w:sz w:val="20"/>
      <w:szCs w:val="20"/>
    </w:rPr>
  </w:style>
  <w:style w:type="paragraph" w:customStyle="1" w:styleId="msolistparagraph0">
    <w:name w:val="msolistparagraph"/>
    <w:basedOn w:val="Normal"/>
    <w:rsid w:val="00D36305"/>
    <w:pPr>
      <w:spacing w:after="0" w:line="240" w:lineRule="auto"/>
      <w:ind w:left="720"/>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fomuve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l">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A1B32F-E6B6-4CB0-AC3C-7D1709D6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32</Pages>
  <Words>8943</Words>
  <Characters>49189</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Código de Gobierno Corporativo del Fondo Mutual y de Beneficio Social para los Vendedores de Lotería</vt:lpstr>
    </vt:vector>
  </TitlesOfParts>
  <Company>FOMUVEL</Company>
  <LinksUpToDate>false</LinksUpToDate>
  <CharactersWithSpaces>58016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de Gobierno Corporativo del Fondo Mutual y de Beneficio Social para los Vendedores de Lotería</dc:title>
  <dc:creator>fcampos</dc:creator>
  <cp:lastModifiedBy>SOLIS CRUZ KARLA</cp:lastModifiedBy>
  <cp:revision>13</cp:revision>
  <dcterms:created xsi:type="dcterms:W3CDTF">2017-12-06T18:39:00Z</dcterms:created>
  <dcterms:modified xsi:type="dcterms:W3CDTF">2020-06-01T21:10:00Z</dcterms:modified>
  <cp:contentStatus/>
</cp:coreProperties>
</file>